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24B" w:rsidRPr="00FF324B" w:rsidRDefault="00FF324B" w:rsidP="00FF324B">
      <w:pPr>
        <w:shd w:val="clear" w:color="auto" w:fill="FFFFFF"/>
        <w:spacing w:before="25" w:after="25" w:line="240" w:lineRule="auto"/>
        <w:jc w:val="center"/>
        <w:rPr>
          <w:rFonts w:ascii="Verdana" w:eastAsia="Times New Roman" w:hAnsi="Verdana" w:cs="Times New Roman"/>
          <w:b/>
          <w:color w:val="000000" w:themeColor="text1"/>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iCs/>
          <w:color w:val="000000" w:themeColor="text1"/>
          <w:sz w:val="36"/>
          <w:lang w:eastAsia="ru-RU"/>
        </w:rPr>
        <w:t xml:space="preserve">Средства обучения и воспитания в МКОУ "СОШ №5 им. героя России </w:t>
      </w:r>
      <w:proofErr w:type="spellStart"/>
      <w:r w:rsidRPr="00FF324B">
        <w:rPr>
          <w:rFonts w:ascii="Times New Roman" w:eastAsia="Times New Roman" w:hAnsi="Times New Roman" w:cs="Times New Roman"/>
          <w:b/>
          <w:bCs/>
          <w:iCs/>
          <w:color w:val="000000" w:themeColor="text1"/>
          <w:sz w:val="36"/>
          <w:lang w:eastAsia="ru-RU"/>
        </w:rPr>
        <w:t>Мусалаева</w:t>
      </w:r>
      <w:proofErr w:type="spellEnd"/>
      <w:r w:rsidRPr="00FF324B">
        <w:rPr>
          <w:rFonts w:ascii="Times New Roman" w:eastAsia="Times New Roman" w:hAnsi="Times New Roman" w:cs="Times New Roman"/>
          <w:b/>
          <w:bCs/>
          <w:iCs/>
          <w:color w:val="000000" w:themeColor="text1"/>
          <w:sz w:val="36"/>
          <w:lang w:eastAsia="ru-RU"/>
        </w:rPr>
        <w:t xml:space="preserve"> Т.О."</w:t>
      </w:r>
    </w:p>
    <w:p w:rsidR="00FF324B" w:rsidRPr="00FF324B" w:rsidRDefault="00FF324B" w:rsidP="00FF324B">
      <w:pPr>
        <w:shd w:val="clear" w:color="auto" w:fill="FFFFFF"/>
        <w:spacing w:before="25" w:after="25" w:line="240" w:lineRule="auto"/>
        <w:jc w:val="center"/>
        <w:rPr>
          <w:rFonts w:ascii="Verdana" w:eastAsia="Times New Roman" w:hAnsi="Verdana" w:cs="Times New Roman"/>
          <w:b/>
          <w:color w:val="000000" w:themeColor="text1"/>
          <w:sz w:val="17"/>
          <w:szCs w:val="17"/>
          <w:lang w:eastAsia="ru-RU"/>
        </w:rPr>
      </w:pPr>
      <w:r w:rsidRPr="00FF324B">
        <w:rPr>
          <w:rFonts w:ascii="Times New Roman" w:eastAsia="Times New Roman" w:hAnsi="Times New Roman" w:cs="Times New Roman"/>
          <w:b/>
          <w:bCs/>
          <w:iCs/>
          <w:color w:val="000000" w:themeColor="text1"/>
          <w:sz w:val="27"/>
          <w:lang w:eastAsia="ru-RU"/>
        </w:rPr>
        <w:t>ОБУЧЕНИЕ</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Главным в средствах обучения является: устное слово, речь учителя. Главный инструмент общения – передача знаний. Реализовать принцип наглядности в обучении помогают визуальные средства, так как более 80 % информации учащиеся </w:t>
      </w:r>
      <w:proofErr w:type="gramStart"/>
      <w:r w:rsidRPr="00FF324B">
        <w:rPr>
          <w:rFonts w:ascii="Times New Roman" w:eastAsia="Times New Roman" w:hAnsi="Times New Roman" w:cs="Times New Roman"/>
          <w:color w:val="000000"/>
          <w:sz w:val="27"/>
          <w:szCs w:val="27"/>
          <w:lang w:eastAsia="ru-RU"/>
        </w:rPr>
        <w:t>воспринимают зрительно мы используем</w:t>
      </w:r>
      <w:proofErr w:type="gramEnd"/>
      <w:r w:rsidRPr="00FF324B">
        <w:rPr>
          <w:rFonts w:ascii="Times New Roman" w:eastAsia="Times New Roman" w:hAnsi="Times New Roman" w:cs="Times New Roman"/>
          <w:color w:val="000000"/>
          <w:sz w:val="27"/>
          <w:szCs w:val="27"/>
          <w:lang w:eastAsia="ru-RU"/>
        </w:rPr>
        <w:t xml:space="preserve">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диапроекторы, CD/DVD-диски, диапозитивы. </w:t>
      </w:r>
      <w:proofErr w:type="gramStart"/>
      <w:r w:rsidRPr="00FF324B">
        <w:rPr>
          <w:rFonts w:ascii="Times New Roman" w:eastAsia="Times New Roman" w:hAnsi="Times New Roman" w:cs="Times New Roman"/>
          <w:color w:val="000000"/>
          <w:sz w:val="27"/>
          <w:szCs w:val="27"/>
          <w:lang w:eastAsia="ru-RU"/>
        </w:rPr>
        <w:t>При использовании наглядных средств соблюдается ряд условий: применяемая наглядность должна соответствовать возрасту учащихся; наглядность должна использоваться в меру и показывать её следует только в соответствующий момент занятия или урока; необходимо чётко выделять главное, существенное при показе иллюстраций; детально продумывать пояснения, даваемые в ходе демонстрации объектов; демонстрируемая наглядность должна быть точно согласована с содержанием материала;</w:t>
      </w:r>
      <w:proofErr w:type="gramEnd"/>
      <w:r w:rsidRPr="00FF324B">
        <w:rPr>
          <w:rFonts w:ascii="Times New Roman" w:eastAsia="Times New Roman" w:hAnsi="Times New Roman" w:cs="Times New Roman"/>
          <w:color w:val="000000"/>
          <w:sz w:val="27"/>
          <w:szCs w:val="27"/>
          <w:lang w:eastAsia="ru-RU"/>
        </w:rPr>
        <w:t xml:space="preserve"> наглядность должна быть эстетически выполнена; наглядность должна быть хорошо видна с последней парты; привлекать самих учащихся к нахождению желаемой информации в наглядном пособии или демонстрационном устройстве. К проведению демонстраций предъявляют следующие требования: демонстрируемые на классной доске или учительском столе предметы должны иметь достаточные размеры для хорошей видимости даже с последней парты.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Для малых объектов применяют различного вида проекции, оптическое увеличение или организуют поочередное наблюдение с вызовом учащегося к демонстрационному столу.</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Во время демонстрации учителю следует выбирать позицию лицом к классу, чтобы видеть реакцию учащихся. При показе не следует стоять спиной к учащимся и загораживать </w:t>
      </w:r>
      <w:proofErr w:type="gramStart"/>
      <w:r w:rsidRPr="00FF324B">
        <w:rPr>
          <w:rFonts w:ascii="Times New Roman" w:eastAsia="Times New Roman" w:hAnsi="Times New Roman" w:cs="Times New Roman"/>
          <w:color w:val="000000"/>
          <w:sz w:val="27"/>
          <w:szCs w:val="27"/>
          <w:lang w:eastAsia="ru-RU"/>
        </w:rPr>
        <w:t>демонстрируемое</w:t>
      </w:r>
      <w:proofErr w:type="gramEnd"/>
      <w:r w:rsidRPr="00FF324B">
        <w:rPr>
          <w:rFonts w:ascii="Times New Roman" w:eastAsia="Times New Roman" w:hAnsi="Times New Roman" w:cs="Times New Roman"/>
          <w:color w:val="000000"/>
          <w:sz w:val="27"/>
          <w:szCs w:val="27"/>
          <w:lang w:eastAsia="ru-RU"/>
        </w:rPr>
        <w:t>, иначе возможны ошибки в представлении материала, нарушения дисциплины. Количество и объем демонстрации должен быть оптимальным: недостаток наглядности снижает качество обучения, а избыток наглядности рассеивает внимание, утомляет, снижает степень познавательного интереса. 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Их не следует применять там, где без них можно обойтись (провести опыт или наблюдения). Рационально сочетается компьютерная техника, И</w:t>
      </w:r>
      <w:proofErr w:type="gramStart"/>
      <w:r w:rsidRPr="00FF324B">
        <w:rPr>
          <w:rFonts w:ascii="Times New Roman" w:eastAsia="Times New Roman" w:hAnsi="Times New Roman" w:cs="Times New Roman"/>
          <w:color w:val="000000"/>
          <w:sz w:val="27"/>
          <w:szCs w:val="27"/>
          <w:lang w:eastAsia="ru-RU"/>
        </w:rPr>
        <w:t>КТ с др</w:t>
      </w:r>
      <w:proofErr w:type="gramEnd"/>
      <w:r w:rsidRPr="00FF324B">
        <w:rPr>
          <w:rFonts w:ascii="Times New Roman" w:eastAsia="Times New Roman" w:hAnsi="Times New Roman" w:cs="Times New Roman"/>
          <w:color w:val="000000"/>
          <w:sz w:val="27"/>
          <w:szCs w:val="27"/>
          <w:lang w:eastAsia="ru-RU"/>
        </w:rPr>
        <w:t xml:space="preserve">угими средствами </w:t>
      </w:r>
      <w:r w:rsidRPr="00FF324B">
        <w:rPr>
          <w:rFonts w:ascii="Times New Roman" w:eastAsia="Times New Roman" w:hAnsi="Times New Roman" w:cs="Times New Roman"/>
          <w:color w:val="000000"/>
          <w:sz w:val="27"/>
          <w:szCs w:val="27"/>
          <w:lang w:eastAsia="ru-RU"/>
        </w:rPr>
        <w:lastRenderedPageBreak/>
        <w:t xml:space="preserve">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учащимся инструктаж: когда и на что обратить внимание; дать задание: что запомнить, что записать. Демонстрацию видео - кинофильмов надо проводить с соблюдением следующих рекомендаций: Перед началом демонстрации сделать вступительное слово, а после демонстрации провести собеседование по итогам просмотра. Избегать длительного показа учебных фильмов, так как учащиеся быстро </w:t>
      </w:r>
      <w:proofErr w:type="gramStart"/>
      <w:r w:rsidRPr="00FF324B">
        <w:rPr>
          <w:rFonts w:ascii="Times New Roman" w:eastAsia="Times New Roman" w:hAnsi="Times New Roman" w:cs="Times New Roman"/>
          <w:color w:val="000000"/>
          <w:sz w:val="27"/>
          <w:szCs w:val="27"/>
          <w:lang w:eastAsia="ru-RU"/>
        </w:rPr>
        <w:t>утомляются</w:t>
      </w:r>
      <w:proofErr w:type="gramEnd"/>
      <w:r w:rsidRPr="00FF324B">
        <w:rPr>
          <w:rFonts w:ascii="Times New Roman" w:eastAsia="Times New Roman" w:hAnsi="Times New Roman" w:cs="Times New Roman"/>
          <w:color w:val="000000"/>
          <w:sz w:val="27"/>
          <w:szCs w:val="27"/>
          <w:lang w:eastAsia="ru-RU"/>
        </w:rPr>
        <w:t xml:space="preserve"> и их внимание рассеивается (в младших классах рекомендуемая длительность не более 10 минут, в старших классах не более 30 минут). Использовать приём немого демонстрирования фильмов с комментарием учителя.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При демонстрации сложного материала следует делать паузы для комментария учителя и записи учениками информации. С помощью Интернета ученики могут получать информацию с любого компьютера и баз данных – все это значительно расширяет возможности учителя и учащихся на уроке.</w:t>
      </w:r>
    </w:p>
    <w:tbl>
      <w:tblPr>
        <w:tblW w:w="0" w:type="auto"/>
        <w:tblCellSpacing w:w="0" w:type="dxa"/>
        <w:tblBorders>
          <w:top w:val="outset" w:sz="6" w:space="0" w:color="EFEFEF"/>
          <w:left w:val="outset" w:sz="6" w:space="0" w:color="EFEFEF"/>
          <w:bottom w:val="outset" w:sz="6" w:space="0" w:color="EFEFEF"/>
          <w:right w:val="outset" w:sz="6" w:space="0" w:color="EFEFEF"/>
        </w:tblBorders>
        <w:tblCellMar>
          <w:top w:w="45" w:type="dxa"/>
          <w:left w:w="45" w:type="dxa"/>
          <w:bottom w:w="45" w:type="dxa"/>
          <w:right w:w="45" w:type="dxa"/>
        </w:tblCellMar>
        <w:tblLook w:val="04A0"/>
      </w:tblPr>
      <w:tblGrid>
        <w:gridCol w:w="1052"/>
        <w:gridCol w:w="8423"/>
      </w:tblGrid>
      <w:tr w:rsidR="00FF324B" w:rsidRPr="00FF324B" w:rsidTr="00FF324B">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FF324B" w:rsidRPr="00FF324B" w:rsidRDefault="00FF324B" w:rsidP="00FF324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572770" cy="643890"/>
                  <wp:effectExtent l="19050" t="0" r="0" b="0"/>
                  <wp:docPr id="1" name="Рисунок 1" descr="http://www.30ahtub-g1.edusite.ru/images/dnevnikr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0ahtub-g1.edusite.ru/images/dnevnikru-logo.png"/>
                          <pic:cNvPicPr>
                            <a:picLocks noChangeAspect="1" noChangeArrowheads="1"/>
                          </pic:cNvPicPr>
                        </pic:nvPicPr>
                        <pic:blipFill>
                          <a:blip r:embed="rId5" cstate="print"/>
                          <a:srcRect/>
                          <a:stretch>
                            <a:fillRect/>
                          </a:stretch>
                        </pic:blipFill>
                        <pic:spPr bwMode="auto">
                          <a:xfrm>
                            <a:off x="0" y="0"/>
                            <a:ext cx="572770" cy="643890"/>
                          </a:xfrm>
                          <a:prstGeom prst="rect">
                            <a:avLst/>
                          </a:prstGeom>
                          <a:noFill/>
                          <a:ln w="9525">
                            <a:noFill/>
                            <a:miter lim="800000"/>
                            <a:headEnd/>
                            <a:tailEnd/>
                          </a:ln>
                        </pic:spPr>
                      </pic:pic>
                    </a:graphicData>
                  </a:graphic>
                </wp:inline>
              </w:drawing>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FF324B" w:rsidRPr="00FF324B" w:rsidRDefault="00FF324B" w:rsidP="00FF324B">
            <w:pPr>
              <w:spacing w:after="0"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0"/>
                <w:szCs w:val="20"/>
                <w:lang w:eastAsia="ru-RU"/>
              </w:rPr>
              <w:t> </w:t>
            </w:r>
            <w:r w:rsidRPr="00FF324B">
              <w:rPr>
                <w:rFonts w:ascii="Times New Roman" w:eastAsia="Times New Roman" w:hAnsi="Times New Roman" w:cs="Times New Roman"/>
                <w:sz w:val="27"/>
                <w:szCs w:val="27"/>
                <w:lang w:eastAsia="ru-RU"/>
              </w:rPr>
              <w:t>В ОУ используются  </w:t>
            </w:r>
            <w:hyperlink r:id="rId6" w:history="1">
              <w:r w:rsidRPr="00FF324B">
                <w:rPr>
                  <w:rFonts w:ascii="Times New Roman" w:eastAsia="Times New Roman" w:hAnsi="Times New Roman" w:cs="Times New Roman"/>
                  <w:b/>
                  <w:bCs/>
                  <w:color w:val="0066CC"/>
                  <w:sz w:val="27"/>
                  <w:u w:val="single"/>
                  <w:lang w:eastAsia="ru-RU"/>
                </w:rPr>
                <w:t>электронные дневники</w:t>
              </w:r>
            </w:hyperlink>
            <w:r w:rsidRPr="00FF324B">
              <w:rPr>
                <w:rFonts w:ascii="Times New Roman" w:eastAsia="Times New Roman" w:hAnsi="Times New Roman" w:cs="Times New Roman"/>
                <w:sz w:val="27"/>
                <w:szCs w:val="27"/>
                <w:lang w:eastAsia="ru-RU"/>
              </w:rPr>
              <w:t>. Электронные дневники дают возможность контролировать успеваемость и посещаемость детей. Электронный дневник дисциплинирует учеников и создаёт мотивацию в обучении, что ведёт к повышению качества учёбы.</w:t>
            </w:r>
          </w:p>
        </w:tc>
      </w:tr>
    </w:tbl>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В учреждении используется </w:t>
      </w:r>
      <w:r>
        <w:rPr>
          <w:rFonts w:ascii="Times New Roman" w:eastAsia="Times New Roman" w:hAnsi="Times New Roman" w:cs="Times New Roman"/>
          <w:color w:val="000000"/>
          <w:sz w:val="27"/>
          <w:szCs w:val="27"/>
          <w:lang w:eastAsia="ru-RU"/>
        </w:rPr>
        <w:t xml:space="preserve">55 компьютера (из них 18 </w:t>
      </w:r>
      <w:r w:rsidRPr="00FF324B">
        <w:rPr>
          <w:rFonts w:ascii="Times New Roman" w:eastAsia="Times New Roman" w:hAnsi="Times New Roman" w:cs="Times New Roman"/>
          <w:color w:val="000000"/>
          <w:sz w:val="27"/>
          <w:szCs w:val="27"/>
          <w:lang w:eastAsia="ru-RU"/>
        </w:rPr>
        <w:t>ноутбуков) д</w:t>
      </w:r>
      <w:r>
        <w:rPr>
          <w:rFonts w:ascii="Times New Roman" w:eastAsia="Times New Roman" w:hAnsi="Times New Roman" w:cs="Times New Roman"/>
          <w:color w:val="000000"/>
          <w:sz w:val="27"/>
          <w:szCs w:val="27"/>
          <w:lang w:eastAsia="ru-RU"/>
        </w:rPr>
        <w:t>ля образовательного процесса. 8</w:t>
      </w:r>
      <w:r w:rsidRPr="00FF324B">
        <w:rPr>
          <w:rFonts w:ascii="Times New Roman" w:eastAsia="Times New Roman" w:hAnsi="Times New Roman" w:cs="Times New Roman"/>
          <w:color w:val="000000"/>
          <w:sz w:val="27"/>
          <w:szCs w:val="27"/>
          <w:lang w:eastAsia="ru-RU"/>
        </w:rPr>
        <w:t xml:space="preserve"> кабинетов школы оборудованы автоматизированным рабочим местом учителя (компьютер, проектор, экран). На компьютерах установлены операционные системы: </w:t>
      </w:r>
      <w:proofErr w:type="spellStart"/>
      <w:r w:rsidRPr="00FF324B">
        <w:rPr>
          <w:rFonts w:ascii="Times New Roman" w:eastAsia="Times New Roman" w:hAnsi="Times New Roman" w:cs="Times New Roman"/>
          <w:color w:val="000000"/>
          <w:sz w:val="27"/>
          <w:szCs w:val="27"/>
          <w:lang w:eastAsia="ru-RU"/>
        </w:rPr>
        <w:t>Windows</w:t>
      </w:r>
      <w:proofErr w:type="spellEnd"/>
      <w:r w:rsidRPr="00FF324B">
        <w:rPr>
          <w:rFonts w:ascii="Times New Roman" w:eastAsia="Times New Roman" w:hAnsi="Times New Roman" w:cs="Times New Roman"/>
          <w:color w:val="000000"/>
          <w:sz w:val="27"/>
          <w:szCs w:val="27"/>
          <w:lang w:eastAsia="ru-RU"/>
        </w:rPr>
        <w:t>.</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Периферийная техника для образовательного процесса:</w:t>
      </w:r>
    </w:p>
    <w:p w:rsidR="00FF324B" w:rsidRPr="00FF324B" w:rsidRDefault="00FF324B" w:rsidP="00FF324B">
      <w:pPr>
        <w:numPr>
          <w:ilvl w:val="0"/>
          <w:numId w:val="1"/>
        </w:numPr>
        <w:shd w:val="clear" w:color="auto" w:fill="FFFFFF"/>
        <w:spacing w:after="0" w:line="240" w:lineRule="auto"/>
        <w:rPr>
          <w:rFonts w:ascii="Verdana" w:eastAsia="Times New Roman" w:hAnsi="Verdana" w:cs="Times New Roman"/>
          <w:color w:val="000000"/>
          <w:sz w:val="17"/>
          <w:szCs w:val="17"/>
          <w:lang w:eastAsia="ru-RU"/>
        </w:rPr>
      </w:pPr>
      <w:proofErr w:type="spellStart"/>
      <w:r w:rsidRPr="00FF324B">
        <w:rPr>
          <w:rFonts w:ascii="Times New Roman" w:eastAsia="Times New Roman" w:hAnsi="Times New Roman" w:cs="Times New Roman"/>
          <w:color w:val="000000"/>
          <w:sz w:val="27"/>
          <w:szCs w:val="27"/>
          <w:lang w:eastAsia="ru-RU"/>
        </w:rPr>
        <w:t>мультимедийный</w:t>
      </w:r>
      <w:proofErr w:type="spellEnd"/>
      <w:r w:rsidRPr="00FF324B">
        <w:rPr>
          <w:rFonts w:ascii="Times New Roman" w:eastAsia="Times New Roman" w:hAnsi="Times New Roman" w:cs="Times New Roman"/>
          <w:color w:val="000000"/>
          <w:sz w:val="27"/>
          <w:szCs w:val="27"/>
          <w:lang w:eastAsia="ru-RU"/>
        </w:rPr>
        <w:t xml:space="preserve"> проектор – </w:t>
      </w:r>
      <w:r>
        <w:rPr>
          <w:rFonts w:ascii="Times New Roman" w:eastAsia="Times New Roman" w:hAnsi="Times New Roman" w:cs="Times New Roman"/>
          <w:color w:val="000000"/>
          <w:sz w:val="27"/>
          <w:szCs w:val="27"/>
          <w:lang w:eastAsia="ru-RU"/>
        </w:rPr>
        <w:t>8</w:t>
      </w:r>
      <w:r w:rsidRPr="00FF324B">
        <w:rPr>
          <w:rFonts w:ascii="Times New Roman" w:eastAsia="Times New Roman" w:hAnsi="Times New Roman" w:cs="Times New Roman"/>
          <w:color w:val="000000"/>
          <w:sz w:val="27"/>
          <w:szCs w:val="27"/>
          <w:lang w:eastAsia="ru-RU"/>
        </w:rPr>
        <w:t xml:space="preserve"> шт.;</w:t>
      </w:r>
    </w:p>
    <w:p w:rsidR="00FF324B" w:rsidRPr="00FF324B" w:rsidRDefault="00FF324B" w:rsidP="00FF324B">
      <w:pPr>
        <w:numPr>
          <w:ilvl w:val="0"/>
          <w:numId w:val="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интерактивная доска – </w:t>
      </w:r>
      <w:r>
        <w:rPr>
          <w:rFonts w:ascii="Times New Roman" w:eastAsia="Times New Roman" w:hAnsi="Times New Roman" w:cs="Times New Roman"/>
          <w:color w:val="000000"/>
          <w:sz w:val="27"/>
          <w:szCs w:val="27"/>
          <w:lang w:eastAsia="ru-RU"/>
        </w:rPr>
        <w:t>3</w:t>
      </w:r>
      <w:r w:rsidRPr="00FF324B">
        <w:rPr>
          <w:rFonts w:ascii="Times New Roman" w:eastAsia="Times New Roman" w:hAnsi="Times New Roman" w:cs="Times New Roman"/>
          <w:color w:val="000000"/>
          <w:sz w:val="27"/>
          <w:szCs w:val="27"/>
          <w:lang w:eastAsia="ru-RU"/>
        </w:rPr>
        <w:t xml:space="preserve"> шт.;</w:t>
      </w:r>
    </w:p>
    <w:p w:rsidR="00FF324B" w:rsidRPr="00FF324B" w:rsidRDefault="00FF324B" w:rsidP="00FF324B">
      <w:pPr>
        <w:numPr>
          <w:ilvl w:val="0"/>
          <w:numId w:val="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принтер – </w:t>
      </w:r>
      <w:r>
        <w:rPr>
          <w:rFonts w:ascii="Times New Roman" w:eastAsia="Times New Roman" w:hAnsi="Times New Roman" w:cs="Times New Roman"/>
          <w:color w:val="000000"/>
          <w:sz w:val="27"/>
          <w:szCs w:val="27"/>
          <w:lang w:eastAsia="ru-RU"/>
        </w:rPr>
        <w:t>5</w:t>
      </w:r>
      <w:r w:rsidRPr="00FF324B">
        <w:rPr>
          <w:rFonts w:ascii="Times New Roman" w:eastAsia="Times New Roman" w:hAnsi="Times New Roman" w:cs="Times New Roman"/>
          <w:color w:val="000000"/>
          <w:sz w:val="27"/>
          <w:szCs w:val="27"/>
          <w:lang w:eastAsia="ru-RU"/>
        </w:rPr>
        <w:t xml:space="preserve"> шт.;</w:t>
      </w:r>
    </w:p>
    <w:p w:rsidR="00FF324B" w:rsidRPr="00FF324B" w:rsidRDefault="00FF324B" w:rsidP="00FF324B">
      <w:pPr>
        <w:numPr>
          <w:ilvl w:val="0"/>
          <w:numId w:val="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сканер и ксерокс – </w:t>
      </w:r>
      <w:r>
        <w:rPr>
          <w:rFonts w:ascii="Times New Roman" w:eastAsia="Times New Roman" w:hAnsi="Times New Roman" w:cs="Times New Roman"/>
          <w:color w:val="000000"/>
          <w:sz w:val="27"/>
          <w:szCs w:val="27"/>
          <w:lang w:eastAsia="ru-RU"/>
        </w:rPr>
        <w:t>5</w:t>
      </w:r>
      <w:r w:rsidRPr="00FF324B">
        <w:rPr>
          <w:rFonts w:ascii="Times New Roman" w:eastAsia="Times New Roman" w:hAnsi="Times New Roman" w:cs="Times New Roman"/>
          <w:color w:val="000000"/>
          <w:sz w:val="27"/>
          <w:szCs w:val="27"/>
          <w:lang w:eastAsia="ru-RU"/>
        </w:rPr>
        <w:t xml:space="preserve"> шт.;</w:t>
      </w:r>
    </w:p>
    <w:p w:rsidR="00FF324B" w:rsidRPr="00FF324B" w:rsidRDefault="00FF324B" w:rsidP="00FF324B">
      <w:pPr>
        <w:numPr>
          <w:ilvl w:val="0"/>
          <w:numId w:val="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многофункциональное устройство – </w:t>
      </w:r>
      <w:r>
        <w:rPr>
          <w:rFonts w:ascii="Times New Roman" w:eastAsia="Times New Roman" w:hAnsi="Times New Roman" w:cs="Times New Roman"/>
          <w:color w:val="000000"/>
          <w:sz w:val="27"/>
          <w:szCs w:val="27"/>
          <w:lang w:eastAsia="ru-RU"/>
        </w:rPr>
        <w:t>5</w:t>
      </w:r>
      <w:r w:rsidRPr="00FF324B">
        <w:rPr>
          <w:rFonts w:ascii="Times New Roman" w:eastAsia="Times New Roman" w:hAnsi="Times New Roman" w:cs="Times New Roman"/>
          <w:color w:val="000000"/>
          <w:sz w:val="27"/>
          <w:szCs w:val="27"/>
          <w:lang w:eastAsia="ru-RU"/>
        </w:rPr>
        <w:t xml:space="preserve"> шт.</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Функционирует компьютерный класс. Локальной сетью охвачены все компьютеры (включая кабинет информатики).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Школа подключена к сети Интернет, доступ </w:t>
      </w:r>
      <w:proofErr w:type="spellStart"/>
      <w:r w:rsidRPr="00FF324B">
        <w:rPr>
          <w:rFonts w:ascii="Times New Roman" w:eastAsia="Times New Roman" w:hAnsi="Times New Roman" w:cs="Times New Roman"/>
          <w:color w:val="000000"/>
          <w:sz w:val="27"/>
          <w:szCs w:val="27"/>
          <w:lang w:eastAsia="ru-RU"/>
        </w:rPr>
        <w:t>безлимитный</w:t>
      </w:r>
      <w:proofErr w:type="spellEnd"/>
      <w:r w:rsidRPr="00FF324B">
        <w:rPr>
          <w:rFonts w:ascii="Times New Roman" w:eastAsia="Times New Roman" w:hAnsi="Times New Roman" w:cs="Times New Roman"/>
          <w:color w:val="000000"/>
          <w:sz w:val="27"/>
          <w:szCs w:val="27"/>
          <w:lang w:eastAsia="ru-RU"/>
        </w:rPr>
        <w:t xml:space="preserve"> интернет, оплата за счёт </w:t>
      </w:r>
      <w:r>
        <w:rPr>
          <w:rFonts w:ascii="Times New Roman" w:eastAsia="Times New Roman" w:hAnsi="Times New Roman" w:cs="Times New Roman"/>
          <w:color w:val="000000"/>
          <w:sz w:val="27"/>
          <w:szCs w:val="27"/>
          <w:lang w:eastAsia="ru-RU"/>
        </w:rPr>
        <w:t xml:space="preserve">городского </w:t>
      </w:r>
      <w:r w:rsidRPr="00FF324B">
        <w:rPr>
          <w:rFonts w:ascii="Times New Roman" w:eastAsia="Times New Roman" w:hAnsi="Times New Roman" w:cs="Times New Roman"/>
          <w:color w:val="000000"/>
          <w:sz w:val="27"/>
          <w:szCs w:val="27"/>
          <w:lang w:eastAsia="ru-RU"/>
        </w:rPr>
        <w:t xml:space="preserve"> бюджета. В школе имеются предметные кабинеты, оснащенные современным оборудованием в соответствии с требованиями учебных планов и программами обучения.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Помещение школьной библиотеки оборудовано читальным залом для самостоятельных занятий обучающихся.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Для проведения уроков по предмету «Технология» оборудованы 2 кабинета: </w:t>
      </w:r>
      <w:proofErr w:type="gramStart"/>
      <w:r w:rsidRPr="00FF324B">
        <w:rPr>
          <w:rFonts w:ascii="Times New Roman" w:eastAsia="Times New Roman" w:hAnsi="Times New Roman" w:cs="Times New Roman"/>
          <w:color w:val="000000"/>
          <w:sz w:val="27"/>
          <w:szCs w:val="27"/>
          <w:lang w:eastAsia="ru-RU"/>
        </w:rPr>
        <w:t>швейный</w:t>
      </w:r>
      <w:proofErr w:type="gramEnd"/>
      <w:r w:rsidRPr="00FF324B">
        <w:rPr>
          <w:rFonts w:ascii="Times New Roman" w:eastAsia="Times New Roman" w:hAnsi="Times New Roman" w:cs="Times New Roman"/>
          <w:color w:val="000000"/>
          <w:sz w:val="27"/>
          <w:szCs w:val="27"/>
          <w:lang w:eastAsia="ru-RU"/>
        </w:rPr>
        <w:t xml:space="preserve"> и </w:t>
      </w:r>
      <w:r>
        <w:rPr>
          <w:rFonts w:ascii="Times New Roman" w:eastAsia="Times New Roman" w:hAnsi="Times New Roman" w:cs="Times New Roman"/>
          <w:color w:val="000000"/>
          <w:sz w:val="27"/>
          <w:szCs w:val="27"/>
          <w:lang w:eastAsia="ru-RU"/>
        </w:rPr>
        <w:t>мастерская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Для проведения уроков физкультуры и обеспечения внеуроч</w:t>
      </w:r>
      <w:r>
        <w:rPr>
          <w:rFonts w:ascii="Times New Roman" w:eastAsia="Times New Roman" w:hAnsi="Times New Roman" w:cs="Times New Roman"/>
          <w:color w:val="000000"/>
          <w:sz w:val="27"/>
          <w:szCs w:val="27"/>
          <w:lang w:eastAsia="ru-RU"/>
        </w:rPr>
        <w:t>ной занятости в школе работают 1</w:t>
      </w:r>
      <w:r w:rsidRPr="00FF324B">
        <w:rPr>
          <w:rFonts w:ascii="Times New Roman" w:eastAsia="Times New Roman" w:hAnsi="Times New Roman" w:cs="Times New Roman"/>
          <w:color w:val="000000"/>
          <w:sz w:val="27"/>
          <w:szCs w:val="27"/>
          <w:lang w:eastAsia="ru-RU"/>
        </w:rPr>
        <w:t xml:space="preserve"> спортивны</w:t>
      </w:r>
      <w:r>
        <w:rPr>
          <w:rFonts w:ascii="Times New Roman" w:eastAsia="Times New Roman" w:hAnsi="Times New Roman" w:cs="Times New Roman"/>
          <w:color w:val="000000"/>
          <w:sz w:val="27"/>
          <w:szCs w:val="27"/>
          <w:lang w:eastAsia="ru-RU"/>
        </w:rPr>
        <w:t xml:space="preserve">й </w:t>
      </w:r>
      <w:r w:rsidRPr="00FF324B">
        <w:rPr>
          <w:rFonts w:ascii="Times New Roman" w:eastAsia="Times New Roman" w:hAnsi="Times New Roman" w:cs="Times New Roman"/>
          <w:color w:val="000000"/>
          <w:sz w:val="27"/>
          <w:szCs w:val="27"/>
          <w:lang w:eastAsia="ru-RU"/>
        </w:rPr>
        <w:t>зал. Спортзал оснащен всем необходимым спортивным оборудованием.</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lastRenderedPageBreak/>
        <w:t>    </w:t>
      </w:r>
      <w:hyperlink r:id="rId7" w:history="1">
        <w:r w:rsidRPr="00FF324B">
          <w:rPr>
            <w:rFonts w:ascii="Times New Roman" w:eastAsia="Times New Roman" w:hAnsi="Times New Roman" w:cs="Times New Roman"/>
            <w:b/>
            <w:bCs/>
            <w:color w:val="60879C"/>
            <w:sz w:val="27"/>
            <w:u w:val="single"/>
            <w:lang w:eastAsia="ru-RU"/>
          </w:rPr>
          <w:t>Справка о материально-техническом обеспечении </w:t>
        </w:r>
      </w:hyperlink>
      <w:r w:rsidRPr="00FF324B">
        <w:rPr>
          <w:rFonts w:ascii="Times New Roman" w:eastAsia="Times New Roman" w:hAnsi="Times New Roman" w:cs="Times New Roman"/>
          <w:color w:val="000000"/>
          <w:sz w:val="27"/>
          <w:szCs w:val="27"/>
          <w:lang w:eastAsia="ru-RU"/>
        </w:rPr>
        <w:t>образовательной деятельности по образовательным программам.</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Обучающиеся школы обеспечены горячим питанием, которое осуществляется через столовую на 80 посадочных мест. Питание организовано в соответствии с графиком, утвержденным директором школы.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Безопасное пребывание в школе обеспечено наличием:</w:t>
      </w:r>
    </w:p>
    <w:p w:rsidR="00FF324B" w:rsidRPr="00FF324B" w:rsidRDefault="00FF324B" w:rsidP="00FF324B">
      <w:pPr>
        <w:numPr>
          <w:ilvl w:val="0"/>
          <w:numId w:val="2"/>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автоматизированной системы пожарной сигнализации</w:t>
      </w:r>
    </w:p>
    <w:p w:rsidR="00FF324B" w:rsidRPr="00FF324B" w:rsidRDefault="00FF324B" w:rsidP="00FF324B">
      <w:pPr>
        <w:numPr>
          <w:ilvl w:val="0"/>
          <w:numId w:val="2"/>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тревожной кнопкой</w:t>
      </w:r>
    </w:p>
    <w:p w:rsidR="00FF324B" w:rsidRPr="00FF324B" w:rsidRDefault="00FF324B" w:rsidP="00FF324B">
      <w:pPr>
        <w:numPr>
          <w:ilvl w:val="0"/>
          <w:numId w:val="2"/>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системой видеонаблюдения</w:t>
      </w:r>
    </w:p>
    <w:p w:rsidR="00FF324B" w:rsidRPr="00FF324B" w:rsidRDefault="00FF324B" w:rsidP="00FF324B">
      <w:pPr>
        <w:shd w:val="clear" w:color="auto" w:fill="FFFFFF"/>
        <w:spacing w:before="25" w:after="25" w:line="240" w:lineRule="auto"/>
        <w:jc w:val="center"/>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b/>
          <w:bCs/>
          <w:i/>
          <w:iCs/>
          <w:color w:val="FF5706"/>
          <w:sz w:val="27"/>
          <w:lang w:eastAsia="ru-RU"/>
        </w:rPr>
        <w:t>ВОСПИТАНИЕ</w:t>
      </w:r>
    </w:p>
    <w:p w:rsidR="00FF324B" w:rsidRPr="00FF324B" w:rsidRDefault="00FF324B" w:rsidP="00FF324B">
      <w:pPr>
        <w:shd w:val="clear" w:color="auto" w:fill="FFFFFF"/>
        <w:spacing w:before="25" w:after="25" w:line="240" w:lineRule="auto"/>
        <w:jc w:val="center"/>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FF5706"/>
          <w:sz w:val="27"/>
          <w:szCs w:val="27"/>
          <w:lang w:eastAsia="ru-RU"/>
        </w:rPr>
        <w:t>     </w:t>
      </w:r>
      <w:r w:rsidRPr="00FF324B">
        <w:rPr>
          <w:rFonts w:ascii="Times New Roman" w:eastAsia="Times New Roman" w:hAnsi="Times New Roman" w:cs="Times New Roman"/>
          <w:b/>
          <w:bCs/>
          <w:i/>
          <w:iCs/>
          <w:color w:val="FF5706"/>
          <w:sz w:val="27"/>
          <w:lang w:eastAsia="ru-RU"/>
        </w:rPr>
        <w:t>Концепция воспитательной системы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Пояснительная записка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Содержание и организация учебно-воспитательного процесса в школе в значительной степени определяется комплексом объективных и субъективных факторов, обуславливающих специфику её функционирования и перспектив развития.  </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Преимущества осуществления педагогической деятельности характеризуются: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достаточно широким представлением учителей о детях, условиях их жизни, быта, отношениях в семье, среди сверстников и т.д.;</w:t>
      </w:r>
    </w:p>
    <w:p w:rsidR="00FF324B" w:rsidRPr="00FF324B" w:rsidRDefault="00FF324B" w:rsidP="00FF324B">
      <w:pPr>
        <w:numPr>
          <w:ilvl w:val="0"/>
          <w:numId w:val="3"/>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близостью к природе, народным обычаям, традициям;</w:t>
      </w:r>
    </w:p>
    <w:p w:rsidR="00FF324B" w:rsidRPr="00FF324B" w:rsidRDefault="00FF324B" w:rsidP="00FF324B">
      <w:pPr>
        <w:numPr>
          <w:ilvl w:val="0"/>
          <w:numId w:val="3"/>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силой общественного мнения, авторитетом педагогов;</w:t>
      </w:r>
    </w:p>
    <w:p w:rsidR="00FF324B" w:rsidRPr="00FF324B" w:rsidRDefault="00FF324B" w:rsidP="00FF324B">
      <w:pPr>
        <w:numPr>
          <w:ilvl w:val="0"/>
          <w:numId w:val="3"/>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адаптацией учащихся к современным условиям жизни.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За последние годы наиболее важными достижениями коллектива являются следующие:</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более эффективным стало педагогическое влияние на процесс развития личности ребёнка, формирование его нравственного, познавательного, коммуникативного, национального, эстетического, трудового, физического потенциала;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происходит интеграция учебного и воспитательного процессов в решении целей и задач воспитания;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наблюдается рост удовлетворённости учащихся и родителей психологическим климатом в школе, деятельностью учебного заведения;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сложились определенные традиции школы;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у педагогов и школьников преобладает позитивное настроение;</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педагогами осознана полезность работы по формированию детского коллектива;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под постоянным контролем администрации находится работа по профилактике правонарушений:</w:t>
      </w:r>
    </w:p>
    <w:p w:rsidR="00FF324B" w:rsidRPr="00FF324B" w:rsidRDefault="00FF324B" w:rsidP="00FF324B">
      <w:pPr>
        <w:shd w:val="clear" w:color="auto" w:fill="FFFFFF"/>
        <w:spacing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а) раннее выявление неблагополучных семей и учащихся группы риска;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б) вовлечение учащихся, особенно «трудных», в деятельность школьных и внешкольных кружков и объединений;</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в) ведение дневника индивидуальной работы с учащимся «группы риска»;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lastRenderedPageBreak/>
        <w:t>г) посещение их семей и тесная связь с родителями;</w:t>
      </w:r>
    </w:p>
    <w:p w:rsidR="00FF324B" w:rsidRPr="00FF324B" w:rsidRDefault="00FF324B" w:rsidP="00FF324B">
      <w:pPr>
        <w:shd w:val="clear" w:color="auto" w:fill="FFFFFF"/>
        <w:spacing w:before="25" w:after="100" w:line="240" w:lineRule="auto"/>
        <w:rPr>
          <w:rFonts w:ascii="Verdana" w:eastAsia="Times New Roman" w:hAnsi="Verdana" w:cs="Times New Roman"/>
          <w:color w:val="000000"/>
          <w:sz w:val="17"/>
          <w:szCs w:val="17"/>
          <w:lang w:eastAsia="ru-RU"/>
        </w:rPr>
      </w:pPr>
      <w:proofErr w:type="spellStart"/>
      <w:r w:rsidRPr="00FF324B">
        <w:rPr>
          <w:rFonts w:ascii="Times New Roman" w:eastAsia="Times New Roman" w:hAnsi="Times New Roman" w:cs="Times New Roman"/>
          <w:color w:val="000000"/>
          <w:sz w:val="27"/>
          <w:szCs w:val="27"/>
          <w:lang w:eastAsia="ru-RU"/>
        </w:rPr>
        <w:t>д</w:t>
      </w:r>
      <w:proofErr w:type="spellEnd"/>
      <w:r w:rsidRPr="00FF324B">
        <w:rPr>
          <w:rFonts w:ascii="Times New Roman" w:eastAsia="Times New Roman" w:hAnsi="Times New Roman" w:cs="Times New Roman"/>
          <w:color w:val="000000"/>
          <w:sz w:val="27"/>
          <w:szCs w:val="27"/>
          <w:lang w:eastAsia="ru-RU"/>
        </w:rPr>
        <w:t>) организация встреч учащихся с представителями правоохранительных органов.</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За последние несколько лет учащимися школы не совершено ни одного преступления, нет правонарушений среди учащихся, снизилось количество учащихся стоящих на </w:t>
      </w:r>
      <w:proofErr w:type="spellStart"/>
      <w:r w:rsidRPr="00FF324B">
        <w:rPr>
          <w:rFonts w:ascii="Times New Roman" w:eastAsia="Times New Roman" w:hAnsi="Times New Roman" w:cs="Times New Roman"/>
          <w:color w:val="000000"/>
          <w:sz w:val="27"/>
          <w:szCs w:val="27"/>
          <w:lang w:eastAsia="ru-RU"/>
        </w:rPr>
        <w:t>внутришкольном</w:t>
      </w:r>
      <w:proofErr w:type="spellEnd"/>
      <w:r w:rsidRPr="00FF324B">
        <w:rPr>
          <w:rFonts w:ascii="Times New Roman" w:eastAsia="Times New Roman" w:hAnsi="Times New Roman" w:cs="Times New Roman"/>
          <w:color w:val="000000"/>
          <w:sz w:val="27"/>
          <w:szCs w:val="27"/>
          <w:lang w:eastAsia="ru-RU"/>
        </w:rPr>
        <w:t xml:space="preserve"> контроле.</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Достигнутая устойчивость функционирования школы и результативность её деятельности, тем не менее, не снимает некоторых проблем, преодоление которых даст новый импульс развитию школы. Воспитательная работа в школе ориентирована на совершенствование воспитательного процесса, направленного на развитие личности ребёнка.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Личностно-ориентированное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Использование личностно – ориентированных технологий обучения позволяют поставить в центр всей школьной образовательной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FF324B">
        <w:rPr>
          <w:rFonts w:ascii="Times New Roman" w:eastAsia="Times New Roman" w:hAnsi="Times New Roman" w:cs="Times New Roman"/>
          <w:color w:val="000000"/>
          <w:sz w:val="27"/>
          <w:szCs w:val="27"/>
          <w:lang w:eastAsia="ru-RU"/>
        </w:rPr>
        <w:t>самоактуализации</w:t>
      </w:r>
      <w:proofErr w:type="spellEnd"/>
      <w:r w:rsidRPr="00FF324B">
        <w:rPr>
          <w:rFonts w:ascii="Times New Roman" w:eastAsia="Times New Roman" w:hAnsi="Times New Roman" w:cs="Times New Roman"/>
          <w:color w:val="000000"/>
          <w:sz w:val="27"/>
          <w:szCs w:val="27"/>
          <w:lang w:eastAsia="ru-RU"/>
        </w:rPr>
        <w:t xml:space="preserve"> личности.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Verdana" w:eastAsia="Times New Roman" w:hAnsi="Verdana" w:cs="Times New Roman"/>
          <w:color w:val="000000"/>
          <w:sz w:val="17"/>
          <w:szCs w:val="17"/>
          <w:lang w:eastAsia="ru-RU"/>
        </w:rPr>
        <w:t> </w:t>
      </w:r>
    </w:p>
    <w:p w:rsidR="00FF324B" w:rsidRPr="00FF324B" w:rsidRDefault="00FF324B" w:rsidP="00FF324B">
      <w:pPr>
        <w:shd w:val="clear" w:color="auto" w:fill="FFFFFF"/>
        <w:spacing w:before="25" w:after="25" w:line="240" w:lineRule="auto"/>
        <w:jc w:val="center"/>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b/>
          <w:bCs/>
          <w:i/>
          <w:iCs/>
          <w:color w:val="FF5706"/>
          <w:sz w:val="27"/>
          <w:lang w:eastAsia="ru-RU"/>
        </w:rPr>
        <w:t>Концептуальные подходы воспитательной системы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w:t>
      </w:r>
      <w:proofErr w:type="spellStart"/>
      <w:r w:rsidRPr="00FF324B">
        <w:rPr>
          <w:rFonts w:ascii="Times New Roman" w:eastAsia="Times New Roman" w:hAnsi="Times New Roman" w:cs="Times New Roman"/>
          <w:color w:val="000000"/>
          <w:sz w:val="27"/>
          <w:szCs w:val="27"/>
          <w:lang w:eastAsia="ru-RU"/>
        </w:rPr>
        <w:t>Педколлектив</w:t>
      </w:r>
      <w:proofErr w:type="spellEnd"/>
      <w:r w:rsidRPr="00FF324B">
        <w:rPr>
          <w:rFonts w:ascii="Times New Roman" w:eastAsia="Times New Roman" w:hAnsi="Times New Roman" w:cs="Times New Roman"/>
          <w:color w:val="000000"/>
          <w:sz w:val="27"/>
          <w:szCs w:val="27"/>
          <w:lang w:eastAsia="ru-RU"/>
        </w:rPr>
        <w:t xml:space="preserve"> школы наиболее оптимальным, на сегодняшний день, считает личностно-ориентированный подход в воспитательном процессе, который способствует раскрепощению в каждом учащемся творческого потенциала и развитию его потребностей и способностей в преобразовании окружающей действительности и самого себя.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Личностный подход</w:t>
      </w:r>
      <w:r w:rsidRPr="00FF324B">
        <w:rPr>
          <w:rFonts w:ascii="Times New Roman" w:eastAsia="Times New Roman" w:hAnsi="Times New Roman" w:cs="Times New Roman"/>
          <w:color w:val="000000"/>
          <w:sz w:val="27"/>
          <w:szCs w:val="27"/>
          <w:lang w:eastAsia="ru-RU"/>
        </w:rPr>
        <w:t xml:space="preserve"> предполагает в качестве ведущего ориентира формирование личностных качеств: направленности, общественной активности, творческих способностей, черт характера. Позволяет нам более целенаправленно и эффективно проектировать и строить в соответствии с данной ориентацией конкретную воспитательную деятельность, направленную на развитие </w:t>
      </w:r>
      <w:proofErr w:type="gramStart"/>
      <w:r w:rsidRPr="00FF324B">
        <w:rPr>
          <w:rFonts w:ascii="Times New Roman" w:eastAsia="Times New Roman" w:hAnsi="Times New Roman" w:cs="Times New Roman"/>
          <w:color w:val="000000"/>
          <w:sz w:val="27"/>
          <w:szCs w:val="27"/>
          <w:lang w:eastAsia="ru-RU"/>
        </w:rPr>
        <w:t>индивидуальности</w:t>
      </w:r>
      <w:proofErr w:type="gramEnd"/>
      <w:r w:rsidRPr="00FF324B">
        <w:rPr>
          <w:rFonts w:ascii="Times New Roman" w:eastAsia="Times New Roman" w:hAnsi="Times New Roman" w:cs="Times New Roman"/>
          <w:color w:val="000000"/>
          <w:sz w:val="27"/>
          <w:szCs w:val="27"/>
          <w:lang w:eastAsia="ru-RU"/>
        </w:rPr>
        <w:t xml:space="preserve"> как отдельного ребёнка, так и школьного сообщества в целом в форме диалога и творчески как для педагога, так и для ученика – </w:t>
      </w:r>
      <w:proofErr w:type="spellStart"/>
      <w:r w:rsidRPr="00FF324B">
        <w:rPr>
          <w:rFonts w:ascii="Times New Roman" w:eastAsia="Times New Roman" w:hAnsi="Times New Roman" w:cs="Times New Roman"/>
          <w:color w:val="000000"/>
          <w:sz w:val="27"/>
          <w:szCs w:val="27"/>
          <w:lang w:eastAsia="ru-RU"/>
        </w:rPr>
        <w:t>деятельностный</w:t>
      </w:r>
      <w:proofErr w:type="spellEnd"/>
      <w:r w:rsidRPr="00FF324B">
        <w:rPr>
          <w:rFonts w:ascii="Times New Roman" w:eastAsia="Times New Roman" w:hAnsi="Times New Roman" w:cs="Times New Roman"/>
          <w:color w:val="000000"/>
          <w:sz w:val="27"/>
          <w:szCs w:val="27"/>
          <w:lang w:eastAsia="ru-RU"/>
        </w:rPr>
        <w:t xml:space="preserve"> подход.</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Системный подход</w:t>
      </w:r>
      <w:r w:rsidRPr="00FF324B">
        <w:rPr>
          <w:rFonts w:ascii="Times New Roman" w:eastAsia="Times New Roman" w:hAnsi="Times New Roman" w:cs="Times New Roman"/>
          <w:color w:val="000000"/>
          <w:sz w:val="27"/>
          <w:szCs w:val="27"/>
          <w:lang w:eastAsia="ru-RU"/>
        </w:rPr>
        <w:t> к воспитанию реализуется через связь внеурочной деятельности с учебным процессом. Позволяет разрабатывать стройную систему теории воспитания и теории обучения, охарактеризовать все его основные элементы (цель, содержание, средства, методы).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lastRenderedPageBreak/>
        <w:t>     Ученическое самоуправление обеспечивает формирование активной жизненной позиции учащегося, приучает его к анализу и самоанализу, контролю и самоконтролю. Важной частью воспитательной системы школы является укрепление школьных традиций.</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Системно-деятельный подход </w:t>
      </w:r>
      <w:r w:rsidRPr="00FF324B">
        <w:rPr>
          <w:rFonts w:ascii="Times New Roman" w:eastAsia="Times New Roman" w:hAnsi="Times New Roman" w:cs="Times New Roman"/>
          <w:color w:val="000000"/>
          <w:sz w:val="27"/>
          <w:szCs w:val="27"/>
          <w:lang w:eastAsia="ru-RU"/>
        </w:rPr>
        <w:t>к воспитанию диктует необходимость выйти за рамки школы, активно участвовать в областных, региональных, всероссийских и международных мероприятиях.</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 </w:t>
      </w:r>
      <w:proofErr w:type="spellStart"/>
      <w:r w:rsidRPr="00FF324B">
        <w:rPr>
          <w:rFonts w:ascii="Times New Roman" w:eastAsia="Times New Roman" w:hAnsi="Times New Roman" w:cs="Times New Roman"/>
          <w:b/>
          <w:bCs/>
          <w:color w:val="000000"/>
          <w:sz w:val="27"/>
          <w:lang w:eastAsia="ru-RU"/>
        </w:rPr>
        <w:t>Средовый</w:t>
      </w:r>
      <w:proofErr w:type="spellEnd"/>
      <w:r w:rsidRPr="00FF324B">
        <w:rPr>
          <w:rFonts w:ascii="Times New Roman" w:eastAsia="Times New Roman" w:hAnsi="Times New Roman" w:cs="Times New Roman"/>
          <w:b/>
          <w:bCs/>
          <w:color w:val="000000"/>
          <w:sz w:val="27"/>
          <w:lang w:eastAsia="ru-RU"/>
        </w:rPr>
        <w:t xml:space="preserve"> подход </w:t>
      </w:r>
      <w:r w:rsidRPr="00FF324B">
        <w:rPr>
          <w:rFonts w:ascii="Times New Roman" w:eastAsia="Times New Roman" w:hAnsi="Times New Roman" w:cs="Times New Roman"/>
          <w:color w:val="000000"/>
          <w:sz w:val="27"/>
          <w:szCs w:val="27"/>
          <w:lang w:eastAsia="ru-RU"/>
        </w:rPr>
        <w:t>в воспитательной деятельности заключается в организации взаимодействия школы со средой, использование возможностей внутренней и внешней среды школы в развитии личности ребенка.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FF5706"/>
          <w:sz w:val="27"/>
          <w:u w:val="single"/>
          <w:lang w:eastAsia="ru-RU"/>
        </w:rPr>
        <w:t>Цель воспитательной работы школы:</w:t>
      </w:r>
      <w:r w:rsidRPr="00FF324B">
        <w:rPr>
          <w:rFonts w:ascii="Times New Roman" w:eastAsia="Times New Roman" w:hAnsi="Times New Roman" w:cs="Times New Roman"/>
          <w:b/>
          <w:bCs/>
          <w:color w:val="FF5706"/>
          <w:sz w:val="27"/>
          <w:lang w:eastAsia="ru-RU"/>
        </w:rPr>
        <w:t> </w:t>
      </w:r>
      <w:r w:rsidRPr="00FF324B">
        <w:rPr>
          <w:rFonts w:ascii="Times New Roman" w:eastAsia="Times New Roman" w:hAnsi="Times New Roman" w:cs="Times New Roman"/>
          <w:color w:val="000000"/>
          <w:sz w:val="27"/>
          <w:szCs w:val="27"/>
          <w:lang w:eastAsia="ru-RU"/>
        </w:rPr>
        <w:t>Воспитание образованной, трудолюбивой и самостоятельной личности, способной жить и работать в современных условиях.</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FF5706"/>
          <w:sz w:val="27"/>
          <w:u w:val="single"/>
          <w:lang w:eastAsia="ru-RU"/>
        </w:rPr>
        <w:t>Задачи воспитательной работы школы:</w:t>
      </w:r>
    </w:p>
    <w:p w:rsidR="00FF324B" w:rsidRPr="00FF324B" w:rsidRDefault="00FF324B" w:rsidP="00FF324B">
      <w:pPr>
        <w:shd w:val="clear" w:color="auto" w:fill="FFFFFF"/>
        <w:spacing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1. Развитие школьной гуманистической системы воспитания, где главным критерием является развитие личности ребенка, вхождение его в мир культуры со знанием истории своего народа.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2. Способствовать формированию гражданского самосознания, ответственности за судьбу Родины, любви к своему краю.</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3. Рост инициативы, самостоятельности, чувства ответственности через дальнейшее развитие системы ученического самоуправления.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4. Создавать условия для проявления творческой индивидуальности каждого ученика.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5. Создание условий для сохранения и укрепления здоровья обучающихся, формирование сознательного отношения к своему здоровью.</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6. Использование всевозможных средств воспитания общей культуры учащихся, верности духовным традициям России, ответственности, правосознания, уважения к ценностям современного общества, сформированного на основе духовных ценностей русской культуры.</w:t>
      </w:r>
    </w:p>
    <w:p w:rsidR="00FF324B" w:rsidRPr="00FF324B" w:rsidRDefault="00FF324B" w:rsidP="00FF324B">
      <w:pPr>
        <w:shd w:val="clear" w:color="auto" w:fill="FFFFFF"/>
        <w:spacing w:before="25" w:after="10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7. Активизация социально-психологической помощи при решении наиболее актуальных и сложных проблем в воспитательной работе с учащимися и с их семьями. Привлечение родителей к учебно-воспитательному процессу школы, расширение внешних связей школы для решения образовательных проблем.</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Конечной целью всей работы школы является воспитание человека, востребованного современным обществом, черты которого отражает идеальная модель выпускника основной школы, разработанная коллективом школы.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Verdana" w:eastAsia="Times New Roman" w:hAnsi="Verdana" w:cs="Times New Roman"/>
          <w:color w:val="000000"/>
          <w:sz w:val="17"/>
          <w:szCs w:val="17"/>
          <w:lang w:eastAsia="ru-RU"/>
        </w:rPr>
        <w:t> </w:t>
      </w:r>
    </w:p>
    <w:p w:rsidR="00FF324B" w:rsidRPr="00FF324B" w:rsidRDefault="00FF324B" w:rsidP="00FF324B">
      <w:pPr>
        <w:shd w:val="clear" w:color="auto" w:fill="FFFFFF"/>
        <w:spacing w:before="25" w:after="25" w:line="240" w:lineRule="auto"/>
        <w:jc w:val="center"/>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b/>
          <w:bCs/>
          <w:i/>
          <w:iCs/>
          <w:color w:val="FF5706"/>
          <w:sz w:val="27"/>
          <w:lang w:eastAsia="ru-RU"/>
        </w:rPr>
        <w:t>Модель выпускника школы.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Ценностный потенциал:</w:t>
      </w:r>
    </w:p>
    <w:p w:rsidR="00FF324B" w:rsidRPr="00FF324B" w:rsidRDefault="00FF324B" w:rsidP="00FF324B">
      <w:pPr>
        <w:numPr>
          <w:ilvl w:val="0"/>
          <w:numId w:val="4"/>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уважение и защита прав человека и его основных свобод;</w:t>
      </w:r>
    </w:p>
    <w:p w:rsidR="00FF324B" w:rsidRPr="00FF324B" w:rsidRDefault="00FF324B" w:rsidP="00FF324B">
      <w:pPr>
        <w:numPr>
          <w:ilvl w:val="0"/>
          <w:numId w:val="4"/>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признание свободы мысли, совести;</w:t>
      </w:r>
    </w:p>
    <w:p w:rsidR="00FF324B" w:rsidRPr="00FF324B" w:rsidRDefault="00FF324B" w:rsidP="00FF324B">
      <w:pPr>
        <w:numPr>
          <w:ilvl w:val="0"/>
          <w:numId w:val="4"/>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осмысление понятий: честь, совесть, долг, ответственность, профессиональная гордость, гражданственность, Отечество;</w:t>
      </w:r>
    </w:p>
    <w:p w:rsidR="00FF324B" w:rsidRPr="00FF324B" w:rsidRDefault="00FF324B" w:rsidP="00FF324B">
      <w:pPr>
        <w:numPr>
          <w:ilvl w:val="0"/>
          <w:numId w:val="4"/>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восприятие человеческой жизни как главной ценности;</w:t>
      </w:r>
    </w:p>
    <w:p w:rsidR="00FF324B" w:rsidRPr="00FF324B" w:rsidRDefault="00FF324B" w:rsidP="00FF324B">
      <w:pPr>
        <w:numPr>
          <w:ilvl w:val="0"/>
          <w:numId w:val="4"/>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социальная активность;</w:t>
      </w:r>
    </w:p>
    <w:p w:rsidR="00FF324B" w:rsidRPr="00FF324B" w:rsidRDefault="00FF324B" w:rsidP="00FF324B">
      <w:pPr>
        <w:numPr>
          <w:ilvl w:val="0"/>
          <w:numId w:val="4"/>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lastRenderedPageBreak/>
        <w:t>стремление к здоровому образу жизни.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Коммуникативный потенциал:</w:t>
      </w:r>
    </w:p>
    <w:p w:rsidR="00FF324B" w:rsidRPr="00FF324B" w:rsidRDefault="00FF324B" w:rsidP="00FF324B">
      <w:pPr>
        <w:numPr>
          <w:ilvl w:val="0"/>
          <w:numId w:val="5"/>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умение устанавливать коммуникативные отношения с другими людьми, не основанные на подавлении;</w:t>
      </w:r>
    </w:p>
    <w:p w:rsidR="00FF324B" w:rsidRPr="00FF324B" w:rsidRDefault="00FF324B" w:rsidP="00FF324B">
      <w:pPr>
        <w:numPr>
          <w:ilvl w:val="0"/>
          <w:numId w:val="5"/>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умение решать конфликты ненасильственным путем;</w:t>
      </w:r>
    </w:p>
    <w:p w:rsidR="00FF324B" w:rsidRPr="00FF324B" w:rsidRDefault="00FF324B" w:rsidP="00FF324B">
      <w:pPr>
        <w:numPr>
          <w:ilvl w:val="0"/>
          <w:numId w:val="5"/>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умение самостоятельно принимать решения и осознавать меру ответственности за них;</w:t>
      </w:r>
    </w:p>
    <w:p w:rsidR="00FF324B" w:rsidRPr="00FF324B" w:rsidRDefault="00FF324B" w:rsidP="00FF324B">
      <w:pPr>
        <w:numPr>
          <w:ilvl w:val="0"/>
          <w:numId w:val="5"/>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умение использовать механизмы защиты прав человека.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Познавательный потенциал:</w:t>
      </w:r>
    </w:p>
    <w:p w:rsidR="00FF324B" w:rsidRPr="00FF324B" w:rsidRDefault="00FF324B" w:rsidP="00FF324B">
      <w:pPr>
        <w:numPr>
          <w:ilvl w:val="0"/>
          <w:numId w:val="6"/>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знания, умения и навыки, соответствующие образовательным стандартам;</w:t>
      </w:r>
    </w:p>
    <w:p w:rsidR="00FF324B" w:rsidRPr="00FF324B" w:rsidRDefault="00FF324B" w:rsidP="00FF324B">
      <w:pPr>
        <w:numPr>
          <w:ilvl w:val="0"/>
          <w:numId w:val="6"/>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навыки аналитического и критического мышления;</w:t>
      </w:r>
    </w:p>
    <w:p w:rsidR="00FF324B" w:rsidRPr="00FF324B" w:rsidRDefault="00FF324B" w:rsidP="00FF324B">
      <w:pPr>
        <w:numPr>
          <w:ilvl w:val="0"/>
          <w:numId w:val="6"/>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способности к активной умственной деятельности.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Художественный потенциал:</w:t>
      </w:r>
    </w:p>
    <w:p w:rsidR="00FF324B" w:rsidRPr="00FF324B" w:rsidRDefault="00FF324B" w:rsidP="00FF324B">
      <w:pPr>
        <w:numPr>
          <w:ilvl w:val="0"/>
          <w:numId w:val="7"/>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этическая и эстетическая культура;</w:t>
      </w:r>
    </w:p>
    <w:p w:rsidR="00FF324B" w:rsidRPr="00FF324B" w:rsidRDefault="00FF324B" w:rsidP="00FF324B">
      <w:pPr>
        <w:numPr>
          <w:ilvl w:val="0"/>
          <w:numId w:val="7"/>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художественно-творческая активность на оптимальном для каждого ученика уровне.</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r w:rsidRPr="00FF324B">
        <w:rPr>
          <w:rFonts w:ascii="Times New Roman" w:eastAsia="Times New Roman" w:hAnsi="Times New Roman" w:cs="Times New Roman"/>
          <w:b/>
          <w:bCs/>
          <w:color w:val="000000"/>
          <w:sz w:val="27"/>
          <w:lang w:eastAsia="ru-RU"/>
        </w:rPr>
        <w:t>Творческий потенциал</w:t>
      </w:r>
      <w:r w:rsidRPr="00FF324B">
        <w:rPr>
          <w:rFonts w:ascii="Times New Roman" w:eastAsia="Times New Roman" w:hAnsi="Times New Roman" w:cs="Times New Roman"/>
          <w:color w:val="000000"/>
          <w:sz w:val="27"/>
          <w:szCs w:val="27"/>
          <w:lang w:eastAsia="ru-RU"/>
        </w:rPr>
        <w:t>:</w:t>
      </w:r>
    </w:p>
    <w:p w:rsidR="00FF324B" w:rsidRPr="00FF324B" w:rsidRDefault="00FF324B" w:rsidP="00FF324B">
      <w:pPr>
        <w:numPr>
          <w:ilvl w:val="0"/>
          <w:numId w:val="8"/>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творческое мышление;</w:t>
      </w:r>
    </w:p>
    <w:p w:rsidR="00FF324B" w:rsidRPr="00FF324B" w:rsidRDefault="00FF324B" w:rsidP="00FF324B">
      <w:pPr>
        <w:numPr>
          <w:ilvl w:val="0"/>
          <w:numId w:val="8"/>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способность к самоопределению и самореализации;</w:t>
      </w:r>
    </w:p>
    <w:p w:rsidR="00FF324B" w:rsidRPr="00FF324B" w:rsidRDefault="00FF324B" w:rsidP="00FF324B">
      <w:pPr>
        <w:numPr>
          <w:ilvl w:val="0"/>
          <w:numId w:val="8"/>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разносторонние интересы.</w:t>
      </w:r>
    </w:p>
    <w:p w:rsidR="00FF324B" w:rsidRPr="00FF324B" w:rsidRDefault="00FF324B" w:rsidP="00FF324B">
      <w:pPr>
        <w:shd w:val="clear" w:color="auto" w:fill="FFFFFF"/>
        <w:spacing w:before="25" w:after="25" w:line="240" w:lineRule="auto"/>
        <w:jc w:val="center"/>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b/>
          <w:bCs/>
          <w:i/>
          <w:iCs/>
          <w:color w:val="FF5706"/>
          <w:sz w:val="27"/>
          <w:lang w:eastAsia="ru-RU"/>
        </w:rPr>
        <w:t>Технологии реализации воспитательной системы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Для реализации и выполнения концептуального подхода предполагается использование следующих видов деятельности:</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Традиционные общешкольные мероприятия</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Школьное самоуправление</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Гражданско-патриотическая деятельность</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Духовно-нравственная деятельность</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Художественно-эстетическая деятельность</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Спортивно-оздоровительная деятельность</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proofErr w:type="spellStart"/>
      <w:r w:rsidRPr="00FF324B">
        <w:rPr>
          <w:rFonts w:ascii="Times New Roman" w:eastAsia="Times New Roman" w:hAnsi="Times New Roman" w:cs="Times New Roman"/>
          <w:color w:val="000000"/>
          <w:sz w:val="27"/>
          <w:szCs w:val="27"/>
          <w:lang w:eastAsia="ru-RU"/>
        </w:rPr>
        <w:t>Внеучебная</w:t>
      </w:r>
      <w:proofErr w:type="spellEnd"/>
      <w:r w:rsidRPr="00FF324B">
        <w:rPr>
          <w:rFonts w:ascii="Times New Roman" w:eastAsia="Times New Roman" w:hAnsi="Times New Roman" w:cs="Times New Roman"/>
          <w:color w:val="000000"/>
          <w:sz w:val="27"/>
          <w:szCs w:val="27"/>
          <w:lang w:eastAsia="ru-RU"/>
        </w:rPr>
        <w:t xml:space="preserve"> воспитательная деятельность в классных коллективах</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Организация дополнительного образования</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proofErr w:type="spellStart"/>
      <w:r w:rsidRPr="00FF324B">
        <w:rPr>
          <w:rFonts w:ascii="Times New Roman" w:eastAsia="Times New Roman" w:hAnsi="Times New Roman" w:cs="Times New Roman"/>
          <w:color w:val="000000"/>
          <w:sz w:val="27"/>
          <w:szCs w:val="27"/>
          <w:lang w:eastAsia="ru-RU"/>
        </w:rPr>
        <w:t>Профориентационная</w:t>
      </w:r>
      <w:proofErr w:type="spellEnd"/>
      <w:r w:rsidRPr="00FF324B">
        <w:rPr>
          <w:rFonts w:ascii="Times New Roman" w:eastAsia="Times New Roman" w:hAnsi="Times New Roman" w:cs="Times New Roman"/>
          <w:color w:val="000000"/>
          <w:sz w:val="27"/>
          <w:szCs w:val="27"/>
          <w:lang w:eastAsia="ru-RU"/>
        </w:rPr>
        <w:t xml:space="preserve"> деятельность</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Диагностика и мониторинг</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Организация взаимодействия семьи и школы</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Организация взаимодействия школы со средой</w:t>
      </w:r>
    </w:p>
    <w:p w:rsidR="00FF324B" w:rsidRPr="00FF324B" w:rsidRDefault="00FF324B" w:rsidP="00FF324B">
      <w:pPr>
        <w:numPr>
          <w:ilvl w:val="0"/>
          <w:numId w:val="9"/>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Материально-техническое обеспечение воспитательного процесса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Воспитание понимаем как целенаправленную и педагогически управляемую деятельность по актуализации и мотивации потребностей ребёнка к саморазвитию. Ребёнок рассматривается одновременно и объектом, и активным субъектом воспитательного и образовательного процесса, а само - воспитание переходит в вид духовных отношений. Так происходит взаимодействие растущего человека с постоянно совершенствующимся взрослым в ходе духовного, интеллектуального, психического развития и социально становления.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lastRenderedPageBreak/>
        <w:t>    Взаимодействие детей и взрослых реализуется через практику сотворчества, педагогическую поддержку, общение. Ученическое самоуправление в этой системе позволяет успешно решать такие задачи, как развитие и сплочение детского коллектива, формирование социально активной личности ученика, демократизация школьной жизни, то есть вовлечение в управление делами школы учителей, учащихся и родителей.</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Самоуправление – это </w:t>
      </w:r>
      <w:proofErr w:type="gramStart"/>
      <w:r w:rsidRPr="00FF324B">
        <w:rPr>
          <w:rFonts w:ascii="Times New Roman" w:eastAsia="Times New Roman" w:hAnsi="Times New Roman" w:cs="Times New Roman"/>
          <w:color w:val="000000"/>
          <w:sz w:val="27"/>
          <w:szCs w:val="27"/>
          <w:lang w:eastAsia="ru-RU"/>
        </w:rPr>
        <w:t>демократический способ</w:t>
      </w:r>
      <w:proofErr w:type="gramEnd"/>
      <w:r w:rsidRPr="00FF324B">
        <w:rPr>
          <w:rFonts w:ascii="Times New Roman" w:eastAsia="Times New Roman" w:hAnsi="Times New Roman" w:cs="Times New Roman"/>
          <w:color w:val="000000"/>
          <w:sz w:val="27"/>
          <w:szCs w:val="27"/>
          <w:lang w:eastAsia="ru-RU"/>
        </w:rPr>
        <w:t xml:space="preserve"> организации коллективной (общественной) жизни. Школьное самоуправление осуществляется через детские общественные организации СШМ «Содружество школьной молодёжи» (9-11кл.) осуществляющих свою</w:t>
      </w:r>
      <w:r>
        <w:rPr>
          <w:rFonts w:ascii="Times New Roman" w:eastAsia="Times New Roman" w:hAnsi="Times New Roman" w:cs="Times New Roman"/>
          <w:color w:val="000000"/>
          <w:sz w:val="27"/>
          <w:szCs w:val="27"/>
          <w:lang w:eastAsia="ru-RU"/>
        </w:rPr>
        <w:t xml:space="preserve"> </w:t>
      </w:r>
      <w:r w:rsidRPr="00FF324B">
        <w:rPr>
          <w:rFonts w:ascii="Times New Roman" w:eastAsia="Times New Roman" w:hAnsi="Times New Roman" w:cs="Times New Roman"/>
          <w:color w:val="000000"/>
          <w:sz w:val="27"/>
          <w:szCs w:val="27"/>
          <w:lang w:eastAsia="ru-RU"/>
        </w:rPr>
        <w:t>деятельность в соответствии таких законодательных актов, как «Конвенция ООН о правах ребёнка», «Конституция Р.Ф.», Закон РФ «Об образовании».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Организации являются добровольным объединением представителей классов, организованные в целях создания условий для самовоспитания, самореализации личности ребёнка через активную творческую деятельность, для всестороннего развития и подготовки к общественной жизни. Их деятельность основывается на принципах добровольности, равноправия, самоуправления, законности.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Роль и место ученической организации в школе, её авторитет в глазах детей, педагогов, родителей - один из показателей результативности воспитательной системы школы. Актив СШМ - союзники педагогического коллектива школы в решении её основных задач, определённых государством; защитники прав ученика, инициаторы школьных олимпиад, конкурсов, смотров, предметных недель, творческих выставок, проводимых совместно с педагогами. Основной объект их деятельности - школа, ученик, отношения "учитель-ученик", учебная деятельность. Детская организация, как свидетельствует опыт последних лет, часто служит стимулами рождения нового в работе школы, и одновременно в их деятельности сохраняются, обогащаются лучшие традиции школы. Можно сказать, что они способны придать воспитательной системе школы стабильность, основательность, современность.</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Основной смысл взаимодействия школы и детских общественных структур - создание подлинно гуманистической воспитательной системы, в которой цель и результат - ребёнок как личность, творец, созидатель.</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w:t>
      </w:r>
    </w:p>
    <w:p w:rsidR="00FF324B" w:rsidRPr="00FF324B" w:rsidRDefault="00FF324B" w:rsidP="00FF324B">
      <w:pPr>
        <w:shd w:val="clear" w:color="auto" w:fill="FFFFFF"/>
        <w:spacing w:before="25" w:after="25" w:line="240" w:lineRule="auto"/>
        <w:jc w:val="center"/>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b/>
          <w:bCs/>
          <w:i/>
          <w:iCs/>
          <w:color w:val="FF5706"/>
          <w:sz w:val="27"/>
          <w:lang w:eastAsia="ru-RU"/>
        </w:rPr>
        <w:t>Особенности управления воспитательной системой</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Важнейшая задача управления – привлечение к управленческой деятельности возможно большего числа педагогов, учеников, родителей, общественности, стимулирование максимальной </w:t>
      </w:r>
      <w:proofErr w:type="spellStart"/>
      <w:r w:rsidRPr="00FF324B">
        <w:rPr>
          <w:rFonts w:ascii="Times New Roman" w:eastAsia="Times New Roman" w:hAnsi="Times New Roman" w:cs="Times New Roman"/>
          <w:color w:val="000000"/>
          <w:sz w:val="27"/>
          <w:szCs w:val="27"/>
          <w:lang w:eastAsia="ru-RU"/>
        </w:rPr>
        <w:t>самомотивации</w:t>
      </w:r>
      <w:proofErr w:type="spellEnd"/>
      <w:r w:rsidRPr="00FF324B">
        <w:rPr>
          <w:rFonts w:ascii="Times New Roman" w:eastAsia="Times New Roman" w:hAnsi="Times New Roman" w:cs="Times New Roman"/>
          <w:color w:val="000000"/>
          <w:sz w:val="27"/>
          <w:szCs w:val="27"/>
          <w:lang w:eastAsia="ru-RU"/>
        </w:rPr>
        <w:t>, самоконтроля.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Сложившаяся система управления воспитательной системой в нашей школе позволяет эффективно решать следующие задачи:</w:t>
      </w:r>
    </w:p>
    <w:p w:rsidR="00FF324B" w:rsidRPr="00FF324B" w:rsidRDefault="00FF324B" w:rsidP="00FF324B">
      <w:pPr>
        <w:numPr>
          <w:ilvl w:val="0"/>
          <w:numId w:val="10"/>
        </w:numPr>
        <w:shd w:val="clear" w:color="auto" w:fill="FFFFFF"/>
        <w:spacing w:after="0" w:line="240" w:lineRule="auto"/>
        <w:rPr>
          <w:rFonts w:ascii="Verdana" w:eastAsia="Times New Roman" w:hAnsi="Verdana" w:cs="Times New Roman"/>
          <w:color w:val="000000"/>
          <w:sz w:val="17"/>
          <w:szCs w:val="17"/>
          <w:lang w:eastAsia="ru-RU"/>
        </w:rPr>
      </w:pPr>
      <w:proofErr w:type="spellStart"/>
      <w:r w:rsidRPr="00FF324B">
        <w:rPr>
          <w:rFonts w:ascii="Times New Roman" w:eastAsia="Times New Roman" w:hAnsi="Times New Roman" w:cs="Times New Roman"/>
          <w:color w:val="000000"/>
          <w:sz w:val="27"/>
          <w:szCs w:val="27"/>
          <w:lang w:eastAsia="ru-RU"/>
        </w:rPr>
        <w:t>целеполагание</w:t>
      </w:r>
      <w:proofErr w:type="spellEnd"/>
      <w:r w:rsidRPr="00FF324B">
        <w:rPr>
          <w:rFonts w:ascii="Times New Roman" w:eastAsia="Times New Roman" w:hAnsi="Times New Roman" w:cs="Times New Roman"/>
          <w:color w:val="000000"/>
          <w:sz w:val="27"/>
          <w:szCs w:val="27"/>
          <w:lang w:eastAsia="ru-RU"/>
        </w:rPr>
        <w:t xml:space="preserve"> и прогнозирование результатов своей работы;</w:t>
      </w:r>
    </w:p>
    <w:p w:rsidR="00FF324B" w:rsidRPr="00FF324B" w:rsidRDefault="00FF324B" w:rsidP="00FF324B">
      <w:pPr>
        <w:numPr>
          <w:ilvl w:val="0"/>
          <w:numId w:val="10"/>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оптимальная расстановка кадров;</w:t>
      </w:r>
    </w:p>
    <w:p w:rsidR="00FF324B" w:rsidRPr="00FF324B" w:rsidRDefault="00FF324B" w:rsidP="00FF324B">
      <w:pPr>
        <w:numPr>
          <w:ilvl w:val="0"/>
          <w:numId w:val="10"/>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формирование у учителей мотивации к инновационной деятельности;</w:t>
      </w:r>
    </w:p>
    <w:p w:rsidR="00FF324B" w:rsidRPr="00FF324B" w:rsidRDefault="00FF324B" w:rsidP="00FF324B">
      <w:pPr>
        <w:numPr>
          <w:ilvl w:val="0"/>
          <w:numId w:val="10"/>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качественный </w:t>
      </w:r>
      <w:proofErr w:type="spellStart"/>
      <w:r w:rsidRPr="00FF324B">
        <w:rPr>
          <w:rFonts w:ascii="Times New Roman" w:eastAsia="Times New Roman" w:hAnsi="Times New Roman" w:cs="Times New Roman"/>
          <w:color w:val="000000"/>
          <w:sz w:val="27"/>
          <w:szCs w:val="27"/>
          <w:lang w:eastAsia="ru-RU"/>
        </w:rPr>
        <w:t>внутришкольный</w:t>
      </w:r>
      <w:proofErr w:type="spellEnd"/>
      <w:r w:rsidRPr="00FF324B">
        <w:rPr>
          <w:rFonts w:ascii="Times New Roman" w:eastAsia="Times New Roman" w:hAnsi="Times New Roman" w:cs="Times New Roman"/>
          <w:color w:val="000000"/>
          <w:sz w:val="27"/>
          <w:szCs w:val="27"/>
          <w:lang w:eastAsia="ru-RU"/>
        </w:rPr>
        <w:t xml:space="preserve"> контроль с целью корректировки воспитательного процесса;</w:t>
      </w:r>
    </w:p>
    <w:p w:rsidR="00FF324B" w:rsidRPr="00FF324B" w:rsidRDefault="00FF324B" w:rsidP="00FF324B">
      <w:pPr>
        <w:numPr>
          <w:ilvl w:val="0"/>
          <w:numId w:val="10"/>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lastRenderedPageBreak/>
        <w:t>активное включение в воспитательный процесс на правах сотрудничества всех школьных структур и субъектов воспитательного процесса.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В школе сложился коллектив единомышленников, что позволило перевести школу в режим развития. Управление носит диалоговый характер, осуществляется на основе сотрудничества, </w:t>
      </w:r>
      <w:proofErr w:type="spellStart"/>
      <w:r w:rsidRPr="00FF324B">
        <w:rPr>
          <w:rFonts w:ascii="Times New Roman" w:eastAsia="Times New Roman" w:hAnsi="Times New Roman" w:cs="Times New Roman"/>
          <w:color w:val="000000"/>
          <w:sz w:val="27"/>
          <w:szCs w:val="27"/>
          <w:lang w:eastAsia="ru-RU"/>
        </w:rPr>
        <w:t>соуправления</w:t>
      </w:r>
      <w:proofErr w:type="spellEnd"/>
      <w:r w:rsidRPr="00FF324B">
        <w:rPr>
          <w:rFonts w:ascii="Times New Roman" w:eastAsia="Times New Roman" w:hAnsi="Times New Roman" w:cs="Times New Roman"/>
          <w:color w:val="000000"/>
          <w:sz w:val="27"/>
          <w:szCs w:val="27"/>
          <w:lang w:eastAsia="ru-RU"/>
        </w:rPr>
        <w:t xml:space="preserve"> с опорой на инициативу и творчество всего педагогического коллектива.</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Основные принципы, на которых строится система управления воспитательной системой школы:</w:t>
      </w:r>
    </w:p>
    <w:p w:rsidR="00FF324B" w:rsidRPr="00FF324B" w:rsidRDefault="00FF324B" w:rsidP="00FF324B">
      <w:pPr>
        <w:numPr>
          <w:ilvl w:val="0"/>
          <w:numId w:val="1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принцип уважения и доверия;</w:t>
      </w:r>
    </w:p>
    <w:p w:rsidR="00FF324B" w:rsidRPr="00FF324B" w:rsidRDefault="00FF324B" w:rsidP="00FF324B">
      <w:pPr>
        <w:numPr>
          <w:ilvl w:val="0"/>
          <w:numId w:val="1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принцип сотрудничества;</w:t>
      </w:r>
    </w:p>
    <w:p w:rsidR="00FF324B" w:rsidRPr="00FF324B" w:rsidRDefault="00FF324B" w:rsidP="00FF324B">
      <w:pPr>
        <w:numPr>
          <w:ilvl w:val="0"/>
          <w:numId w:val="1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принцип индивидуального подхода;</w:t>
      </w:r>
    </w:p>
    <w:p w:rsidR="00FF324B" w:rsidRPr="00FF324B" w:rsidRDefault="00FF324B" w:rsidP="00FF324B">
      <w:pPr>
        <w:numPr>
          <w:ilvl w:val="0"/>
          <w:numId w:val="1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принцип коллективного принятия решений;</w:t>
      </w:r>
    </w:p>
    <w:p w:rsidR="00FF324B" w:rsidRPr="00FF324B" w:rsidRDefault="00FF324B" w:rsidP="00FF324B">
      <w:pPr>
        <w:numPr>
          <w:ilvl w:val="0"/>
          <w:numId w:val="11"/>
        </w:numPr>
        <w:shd w:val="clear" w:color="auto" w:fill="FFFFFF"/>
        <w:spacing w:after="0"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принцип личностного стимулирования.</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Руководство осуществляют директор школы, педагогический совет, Управляющий школы (УС).</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В Управляющий совет школы входят родители, учителя, учащиеся и представитель управления по образованию и науке администрации г</w:t>
      </w:r>
      <w:proofErr w:type="gramStart"/>
      <w:r w:rsidRPr="00FF324B">
        <w:rPr>
          <w:rFonts w:ascii="Times New Roman" w:eastAsia="Times New Roman" w:hAnsi="Times New Roman" w:cs="Times New Roman"/>
          <w:color w:val="000000"/>
          <w:sz w:val="27"/>
          <w:szCs w:val="27"/>
          <w:lang w:eastAsia="ru-RU"/>
        </w:rPr>
        <w:t>.А</w:t>
      </w:r>
      <w:proofErr w:type="gramEnd"/>
      <w:r w:rsidRPr="00FF324B">
        <w:rPr>
          <w:rFonts w:ascii="Times New Roman" w:eastAsia="Times New Roman" w:hAnsi="Times New Roman" w:cs="Times New Roman"/>
          <w:color w:val="000000"/>
          <w:sz w:val="27"/>
          <w:szCs w:val="27"/>
          <w:lang w:eastAsia="ru-RU"/>
        </w:rPr>
        <w:t>хтубинска. УС школы поддерживает общественные инициативы по совершенствованию и развитию обучения и воспитания детей, творческих поисков педагогов.</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Times New Roman" w:eastAsia="Times New Roman" w:hAnsi="Times New Roman" w:cs="Times New Roman"/>
          <w:color w:val="000000"/>
          <w:sz w:val="27"/>
          <w:szCs w:val="27"/>
          <w:lang w:eastAsia="ru-RU"/>
        </w:rPr>
        <w:t xml:space="preserve">    Администрация в лице директора руководит учебно-воспитательным процессом. При этом главная роль администрации – координация. Именно администрация обеспечивает оптимальность учебного процесса, организует </w:t>
      </w:r>
      <w:proofErr w:type="gramStart"/>
      <w:r w:rsidRPr="00FF324B">
        <w:rPr>
          <w:rFonts w:ascii="Times New Roman" w:eastAsia="Times New Roman" w:hAnsi="Times New Roman" w:cs="Times New Roman"/>
          <w:color w:val="000000"/>
          <w:sz w:val="27"/>
          <w:szCs w:val="27"/>
          <w:lang w:eastAsia="ru-RU"/>
        </w:rPr>
        <w:t>контроль за</w:t>
      </w:r>
      <w:proofErr w:type="gramEnd"/>
      <w:r w:rsidRPr="00FF324B">
        <w:rPr>
          <w:rFonts w:ascii="Times New Roman" w:eastAsia="Times New Roman" w:hAnsi="Times New Roman" w:cs="Times New Roman"/>
          <w:color w:val="000000"/>
          <w:sz w:val="27"/>
          <w:szCs w:val="27"/>
          <w:lang w:eastAsia="ru-RU"/>
        </w:rPr>
        <w:t xml:space="preserve"> деятельностью педагогов. Только при условии, что все члены коллектива знают свои прав и обязанности, полномочия и грани ответственности, возможна оптимизация управленческих воздействий</w:t>
      </w:r>
      <w:r w:rsidRPr="00FF324B">
        <w:rPr>
          <w:rFonts w:ascii="Verdana" w:eastAsia="Times New Roman" w:hAnsi="Verdana" w:cs="Times New Roman"/>
          <w:color w:val="000000"/>
          <w:sz w:val="17"/>
          <w:szCs w:val="17"/>
          <w:lang w:eastAsia="ru-RU"/>
        </w:rPr>
        <w:t>.</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Verdana" w:eastAsia="Times New Roman" w:hAnsi="Verdana" w:cs="Times New Roman"/>
          <w:color w:val="000000"/>
          <w:sz w:val="17"/>
          <w:szCs w:val="17"/>
          <w:lang w:eastAsia="ru-RU"/>
        </w:rPr>
        <w:t>Основные способы достижения целей воспитательной системы</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Verdana" w:eastAsia="Times New Roman" w:hAnsi="Verdana" w:cs="Times New Roman"/>
          <w:color w:val="000000"/>
          <w:sz w:val="17"/>
          <w:szCs w:val="17"/>
          <w:lang w:eastAsia="ru-RU"/>
        </w:rPr>
        <w:t>Воспитательная система школы включает 10 направлений деятельности:</w:t>
      </w:r>
    </w:p>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Verdana" w:eastAsia="Times New Roman" w:hAnsi="Verdana" w:cs="Times New Roman"/>
          <w:color w:val="000000"/>
          <w:sz w:val="17"/>
          <w:szCs w:val="17"/>
          <w:lang w:eastAsia="ru-RU"/>
        </w:rPr>
        <w:t> </w:t>
      </w:r>
    </w:p>
    <w:tbl>
      <w:tblPr>
        <w:tblW w:w="0" w:type="auto"/>
        <w:tblCellSpacing w:w="0" w:type="dxa"/>
        <w:tblBorders>
          <w:top w:val="outset" w:sz="6" w:space="0" w:color="BFBFBF"/>
          <w:left w:val="outset" w:sz="6" w:space="0" w:color="BFBFBF"/>
          <w:bottom w:val="outset" w:sz="6" w:space="0" w:color="BFBFBF"/>
          <w:right w:val="outset" w:sz="6" w:space="0" w:color="BFBFBF"/>
        </w:tblBorders>
        <w:tblCellMar>
          <w:top w:w="45" w:type="dxa"/>
          <w:left w:w="45" w:type="dxa"/>
          <w:bottom w:w="45" w:type="dxa"/>
          <w:right w:w="45" w:type="dxa"/>
        </w:tblCellMar>
        <w:tblLook w:val="04A0"/>
      </w:tblPr>
      <w:tblGrid>
        <w:gridCol w:w="5086"/>
        <w:gridCol w:w="4389"/>
      </w:tblGrid>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jc w:val="center"/>
              <w:rPr>
                <w:rFonts w:ascii="Times New Roman" w:eastAsia="Times New Roman" w:hAnsi="Times New Roman" w:cs="Times New Roman"/>
                <w:sz w:val="20"/>
                <w:szCs w:val="20"/>
                <w:lang w:eastAsia="ru-RU"/>
              </w:rPr>
            </w:pPr>
            <w:r w:rsidRPr="00FF324B">
              <w:rPr>
                <w:rFonts w:ascii="Times New Roman" w:eastAsia="Times New Roman" w:hAnsi="Times New Roman" w:cs="Times New Roman"/>
                <w:b/>
                <w:bCs/>
                <w:sz w:val="27"/>
                <w:lang w:eastAsia="ru-RU"/>
              </w:rPr>
              <w:t>Направления</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jc w:val="center"/>
              <w:rPr>
                <w:rFonts w:ascii="Times New Roman" w:eastAsia="Times New Roman" w:hAnsi="Times New Roman" w:cs="Times New Roman"/>
                <w:sz w:val="20"/>
                <w:szCs w:val="20"/>
                <w:lang w:eastAsia="ru-RU"/>
              </w:rPr>
            </w:pPr>
            <w:r w:rsidRPr="00FF324B">
              <w:rPr>
                <w:rFonts w:ascii="Times New Roman" w:eastAsia="Times New Roman" w:hAnsi="Times New Roman" w:cs="Times New Roman"/>
                <w:b/>
                <w:bCs/>
                <w:sz w:val="27"/>
                <w:lang w:eastAsia="ru-RU"/>
              </w:rPr>
              <w:t> Мероприятие</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b/>
                <w:bCs/>
                <w:sz w:val="24"/>
                <w:szCs w:val="24"/>
                <w:lang w:eastAsia="ru-RU"/>
              </w:rPr>
              <w:t>Изучение личности учащихся</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Изучение интересов и увлечений учащихся, взаимоотношений со сверстниками, родными и взрослыми людьми, особенностей характера, эмоционального состояния ребёнка. </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2"/>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Диагностика</w:t>
            </w:r>
          </w:p>
          <w:p w:rsidR="00FF324B" w:rsidRPr="00FF324B" w:rsidRDefault="00FF324B" w:rsidP="00FF324B">
            <w:pPr>
              <w:numPr>
                <w:ilvl w:val="0"/>
                <w:numId w:val="12"/>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Анкетирование</w:t>
            </w:r>
          </w:p>
          <w:p w:rsidR="00FF324B" w:rsidRPr="00FF324B" w:rsidRDefault="00FF324B" w:rsidP="00FF324B">
            <w:pPr>
              <w:numPr>
                <w:ilvl w:val="0"/>
                <w:numId w:val="12"/>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Беседа</w:t>
            </w:r>
          </w:p>
          <w:p w:rsidR="00FF324B" w:rsidRPr="00FF324B" w:rsidRDefault="00FF324B" w:rsidP="00FF324B">
            <w:pPr>
              <w:numPr>
                <w:ilvl w:val="0"/>
                <w:numId w:val="12"/>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Наблюдение Рефлексия </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Учебно-познавательная</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Развитие умственных и творческих способностей учащихся; реализация интересов и потребностей детей.</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3"/>
              </w:numPr>
              <w:spacing w:after="0"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Предметные недели</w:t>
            </w:r>
          </w:p>
          <w:p w:rsidR="00FF324B" w:rsidRPr="00FF324B" w:rsidRDefault="00FF324B" w:rsidP="00FF324B">
            <w:pPr>
              <w:numPr>
                <w:ilvl w:val="0"/>
                <w:numId w:val="13"/>
              </w:numPr>
              <w:spacing w:after="0"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Олимпиады</w:t>
            </w:r>
          </w:p>
          <w:p w:rsidR="00FF324B" w:rsidRPr="00FF324B" w:rsidRDefault="00FF324B" w:rsidP="00FF324B">
            <w:pPr>
              <w:numPr>
                <w:ilvl w:val="0"/>
                <w:numId w:val="13"/>
              </w:numPr>
              <w:spacing w:after="0"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Выпуск газет и плакатов</w:t>
            </w:r>
          </w:p>
          <w:p w:rsidR="00FF324B" w:rsidRPr="00FF324B" w:rsidRDefault="00FF324B" w:rsidP="00FF324B">
            <w:pPr>
              <w:numPr>
                <w:ilvl w:val="0"/>
                <w:numId w:val="13"/>
              </w:numPr>
              <w:spacing w:after="0"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Интеллектуально - познавательные игры</w:t>
            </w:r>
          </w:p>
          <w:p w:rsidR="00FF324B" w:rsidRPr="00FF324B" w:rsidRDefault="00FF324B" w:rsidP="00FF324B">
            <w:pPr>
              <w:numPr>
                <w:ilvl w:val="0"/>
                <w:numId w:val="13"/>
              </w:numPr>
              <w:spacing w:after="0"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Посещение библиотечных уроков</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Духовно-нравственное</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Развитие духовно-нравственных ценностей, формирование культуры поведения</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День знаний</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День учителя</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Новогодний огонёк</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Масленица</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День защитника Отечества</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lastRenderedPageBreak/>
              <w:t>Международный женский день 8 марта</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Мероприятия на оздоровительной площадке Экскурсии, походы</w:t>
            </w:r>
          </w:p>
          <w:p w:rsidR="00FF324B" w:rsidRPr="00FF324B" w:rsidRDefault="00FF324B" w:rsidP="00FF324B">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Фольклорные праздники</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lastRenderedPageBreak/>
              <w:t> </w:t>
            </w:r>
            <w:r w:rsidRPr="00FF324B">
              <w:rPr>
                <w:rFonts w:ascii="Times New Roman" w:eastAsia="Times New Roman" w:hAnsi="Times New Roman" w:cs="Times New Roman"/>
                <w:b/>
                <w:bCs/>
                <w:sz w:val="24"/>
                <w:szCs w:val="24"/>
                <w:lang w:eastAsia="ru-RU"/>
              </w:rPr>
              <w:t>Гражданско-патриотическое</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Воспитание патриотических чувств, понимание смысла человеческого существования, формирование и осознание исторического прошлого и будущего, своей непосредственной роли в жизни страны.</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Уроки Мужества</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Встречи с ветеранами ВОВ и горячих точек</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Помощь пожилым людям</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Вахта памяти</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День защитника Отечества</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День Победы</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Акция «Дари добро людям»</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Экскурсии учащихся в музеи</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Изучение истории своей семьи, села, школы, государственных символов РФ</w:t>
            </w:r>
          </w:p>
          <w:p w:rsidR="00FF324B" w:rsidRPr="00FF324B" w:rsidRDefault="00FF324B" w:rsidP="00FF324B">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Торжественные мероприятия у обелисков Трудовые десанты</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Художественно-эстетическое</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Развитие творческих способностей и художественного вкуса, воспитание доброты и чуткости средствами художественно-</w:t>
            </w:r>
            <w:proofErr w:type="gramStart"/>
            <w:r w:rsidRPr="00FF324B">
              <w:rPr>
                <w:rFonts w:ascii="Times New Roman" w:eastAsia="Times New Roman" w:hAnsi="Times New Roman" w:cs="Times New Roman"/>
                <w:sz w:val="24"/>
                <w:szCs w:val="24"/>
                <w:lang w:eastAsia="ru-RU"/>
              </w:rPr>
              <w:t>эстетических видов</w:t>
            </w:r>
            <w:proofErr w:type="gramEnd"/>
            <w:r w:rsidRPr="00FF324B">
              <w:rPr>
                <w:rFonts w:ascii="Times New Roman" w:eastAsia="Times New Roman" w:hAnsi="Times New Roman" w:cs="Times New Roman"/>
                <w:sz w:val="24"/>
                <w:szCs w:val="24"/>
                <w:lang w:eastAsia="ru-RU"/>
              </w:rPr>
              <w:t xml:space="preserve"> деятельности.</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Выставка предметов быта, русского наряда, декоративно-прикладного творчества;</w:t>
            </w:r>
          </w:p>
          <w:p w:rsidR="00FF324B" w:rsidRPr="00FF324B" w:rsidRDefault="00FF324B" w:rsidP="00FF324B">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Участие в конкурсах рисунков, плакатов, публикаций</w:t>
            </w:r>
          </w:p>
          <w:p w:rsidR="00FF324B" w:rsidRPr="00FF324B" w:rsidRDefault="00FF324B" w:rsidP="00FF324B">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Выставки поделок</w:t>
            </w:r>
          </w:p>
          <w:p w:rsidR="00FF324B" w:rsidRPr="00FF324B" w:rsidRDefault="00FF324B" w:rsidP="00FF324B">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Беседы эстетической направленности</w:t>
            </w:r>
          </w:p>
          <w:p w:rsidR="00FF324B" w:rsidRPr="00FF324B" w:rsidRDefault="00FF324B" w:rsidP="00FF324B">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Экспромт – театры</w:t>
            </w:r>
          </w:p>
          <w:p w:rsidR="00FF324B" w:rsidRPr="00FF324B" w:rsidRDefault="00FF324B" w:rsidP="00FF324B">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Ролевые игры</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Спортивно-оздоровительная</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xml:space="preserve">Показать ребёнку, его семье значимость его физического состояния для будущего </w:t>
            </w:r>
            <w:proofErr w:type="spellStart"/>
            <w:r w:rsidRPr="00FF324B">
              <w:rPr>
                <w:rFonts w:ascii="Times New Roman" w:eastAsia="Times New Roman" w:hAnsi="Times New Roman" w:cs="Times New Roman"/>
                <w:sz w:val="24"/>
                <w:szCs w:val="24"/>
                <w:lang w:eastAsia="ru-RU"/>
              </w:rPr>
              <w:t>жизнеутверждения</w:t>
            </w:r>
            <w:proofErr w:type="spellEnd"/>
            <w:r w:rsidRPr="00FF324B">
              <w:rPr>
                <w:rFonts w:ascii="Times New Roman" w:eastAsia="Times New Roman" w:hAnsi="Times New Roman" w:cs="Times New Roman"/>
                <w:sz w:val="24"/>
                <w:szCs w:val="24"/>
                <w:lang w:eastAsia="ru-RU"/>
              </w:rPr>
              <w:t xml:space="preserve">, для развития его нравственных качеств и душевных сил; профилактика детского </w:t>
            </w:r>
            <w:proofErr w:type="spellStart"/>
            <w:r w:rsidRPr="00FF324B">
              <w:rPr>
                <w:rFonts w:ascii="Times New Roman" w:eastAsia="Times New Roman" w:hAnsi="Times New Roman" w:cs="Times New Roman"/>
                <w:sz w:val="24"/>
                <w:szCs w:val="24"/>
                <w:lang w:eastAsia="ru-RU"/>
              </w:rPr>
              <w:t>дорожно</w:t>
            </w:r>
            <w:proofErr w:type="spellEnd"/>
            <w:r w:rsidRPr="00FF324B">
              <w:rPr>
                <w:rFonts w:ascii="Times New Roman" w:eastAsia="Times New Roman" w:hAnsi="Times New Roman" w:cs="Times New Roman"/>
                <w:sz w:val="24"/>
                <w:szCs w:val="24"/>
                <w:lang w:eastAsia="ru-RU"/>
              </w:rPr>
              <w:t xml:space="preserve"> – транспортного травматизма; охрана жизни и здоровья учащихся.</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День здоровья</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Спортивно-оздоровительные праздники для родителей и детей</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Участие в соревнованиях различного спортивного уровня</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FF324B">
              <w:rPr>
                <w:rFonts w:ascii="Times New Roman" w:eastAsia="Times New Roman" w:hAnsi="Times New Roman" w:cs="Times New Roman"/>
                <w:sz w:val="24"/>
                <w:szCs w:val="24"/>
                <w:lang w:eastAsia="ru-RU"/>
              </w:rPr>
              <w:t>Внутришкольные</w:t>
            </w:r>
            <w:proofErr w:type="spellEnd"/>
            <w:r w:rsidRPr="00FF324B">
              <w:rPr>
                <w:rFonts w:ascii="Times New Roman" w:eastAsia="Times New Roman" w:hAnsi="Times New Roman" w:cs="Times New Roman"/>
                <w:sz w:val="24"/>
                <w:szCs w:val="24"/>
                <w:lang w:eastAsia="ru-RU"/>
              </w:rPr>
              <w:t xml:space="preserve"> спортивные соревнования</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FF324B">
              <w:rPr>
                <w:rFonts w:ascii="Times New Roman" w:eastAsia="Times New Roman" w:hAnsi="Times New Roman" w:cs="Times New Roman"/>
                <w:sz w:val="24"/>
                <w:szCs w:val="24"/>
                <w:lang w:eastAsia="ru-RU"/>
              </w:rPr>
              <w:t>Здоровьесберегающие</w:t>
            </w:r>
            <w:proofErr w:type="spellEnd"/>
            <w:r w:rsidRPr="00FF324B">
              <w:rPr>
                <w:rFonts w:ascii="Times New Roman" w:eastAsia="Times New Roman" w:hAnsi="Times New Roman" w:cs="Times New Roman"/>
                <w:sz w:val="24"/>
                <w:szCs w:val="24"/>
                <w:lang w:eastAsia="ru-RU"/>
              </w:rPr>
              <w:t xml:space="preserve"> технологии</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Пропаганда здорового образа жизни</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Охрана жизни и здоровья учащихся</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Мероприятия по правилам ПДТТ</w:t>
            </w:r>
          </w:p>
          <w:p w:rsidR="00FF324B" w:rsidRPr="00FF324B" w:rsidRDefault="00FF324B" w:rsidP="00FF324B">
            <w:pPr>
              <w:numPr>
                <w:ilvl w:val="0"/>
                <w:numId w:val="17"/>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Медосмотр и наблюдения состояния здоровья учащихся</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Трудовое</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xml:space="preserve">Приобщение к труду, развитие навыков в </w:t>
            </w:r>
            <w:r w:rsidRPr="00FF324B">
              <w:rPr>
                <w:rFonts w:ascii="Times New Roman" w:eastAsia="Times New Roman" w:hAnsi="Times New Roman" w:cs="Times New Roman"/>
                <w:sz w:val="24"/>
                <w:szCs w:val="24"/>
                <w:lang w:eastAsia="ru-RU"/>
              </w:rPr>
              <w:lastRenderedPageBreak/>
              <w:t>самообслуживании; воспитание целеустремленности в трудовых отношениях.</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8"/>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lastRenderedPageBreak/>
              <w:t>Трудовой десант</w:t>
            </w:r>
          </w:p>
          <w:p w:rsidR="00FF324B" w:rsidRPr="00FF324B" w:rsidRDefault="00FF324B" w:rsidP="00FF324B">
            <w:pPr>
              <w:numPr>
                <w:ilvl w:val="0"/>
                <w:numId w:val="18"/>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xml:space="preserve">Благоустройство пришкольной </w:t>
            </w:r>
            <w:r w:rsidRPr="00FF324B">
              <w:rPr>
                <w:rFonts w:ascii="Times New Roman" w:eastAsia="Times New Roman" w:hAnsi="Times New Roman" w:cs="Times New Roman"/>
                <w:sz w:val="24"/>
                <w:szCs w:val="24"/>
                <w:lang w:eastAsia="ru-RU"/>
              </w:rPr>
              <w:lastRenderedPageBreak/>
              <w:t>территории</w:t>
            </w:r>
          </w:p>
          <w:p w:rsidR="00FF324B" w:rsidRPr="00FF324B" w:rsidRDefault="00FF324B" w:rsidP="00FF324B">
            <w:pPr>
              <w:numPr>
                <w:ilvl w:val="0"/>
                <w:numId w:val="18"/>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Изготовление кормушек для птиц</w:t>
            </w:r>
          </w:p>
          <w:p w:rsidR="00FF324B" w:rsidRPr="00FF324B" w:rsidRDefault="00FF324B" w:rsidP="00FF324B">
            <w:pPr>
              <w:spacing w:before="100" w:beforeAutospacing="1" w:after="100" w:afterAutospacing="1" w:line="240" w:lineRule="auto"/>
              <w:ind w:left="720"/>
              <w:rPr>
                <w:rFonts w:ascii="Times New Roman" w:eastAsia="Times New Roman" w:hAnsi="Times New Roman" w:cs="Times New Roman"/>
                <w:sz w:val="20"/>
                <w:szCs w:val="20"/>
                <w:lang w:eastAsia="ru-RU"/>
              </w:rPr>
            </w:pP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lastRenderedPageBreak/>
              <w:t> </w:t>
            </w:r>
            <w:r w:rsidRPr="00FF324B">
              <w:rPr>
                <w:rFonts w:ascii="Times New Roman" w:eastAsia="Times New Roman" w:hAnsi="Times New Roman" w:cs="Times New Roman"/>
                <w:b/>
                <w:bCs/>
                <w:sz w:val="24"/>
                <w:szCs w:val="24"/>
                <w:lang w:eastAsia="ru-RU"/>
              </w:rPr>
              <w:t>Профилактика правонарушений и экстремизма</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xml:space="preserve">Воспитание уважения к закону, развитие гражданской ответственности, профилактика и предупреждение участия детей в </w:t>
            </w:r>
            <w:proofErr w:type="spellStart"/>
            <w:r w:rsidRPr="00FF324B">
              <w:rPr>
                <w:rFonts w:ascii="Times New Roman" w:eastAsia="Times New Roman" w:hAnsi="Times New Roman" w:cs="Times New Roman"/>
                <w:sz w:val="24"/>
                <w:szCs w:val="24"/>
                <w:lang w:eastAsia="ru-RU"/>
              </w:rPr>
              <w:t>антисоциальной</w:t>
            </w:r>
            <w:proofErr w:type="spellEnd"/>
            <w:r w:rsidRPr="00FF324B">
              <w:rPr>
                <w:rFonts w:ascii="Times New Roman" w:eastAsia="Times New Roman" w:hAnsi="Times New Roman" w:cs="Times New Roman"/>
                <w:sz w:val="24"/>
                <w:szCs w:val="24"/>
                <w:lang w:eastAsia="ru-RU"/>
              </w:rPr>
              <w:t xml:space="preserve"> деятельности; воспитание толерантности и милосердия</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Составление социальных паспортов</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Работа Совета профилактики правонарушений</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Выявление неблагополучных семей, «трудных подростков» и детей «группы риска»</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Мероприятия тематической направленности</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Профилактические беседы с учащимися</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Пропаганда юридических знаний о правах, обязанностях и уголовной ответственности учащихся</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Встреча с инспектором ПДН</w:t>
            </w:r>
          </w:p>
          <w:p w:rsidR="00FF324B" w:rsidRPr="00FF324B" w:rsidRDefault="00FF324B" w:rsidP="00FF324B">
            <w:pPr>
              <w:numPr>
                <w:ilvl w:val="0"/>
                <w:numId w:val="19"/>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Дни профилактики курения, алкоголизма, токсикомании и наркомании</w:t>
            </w:r>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Детское самоуправление</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Формирование опыта ответственности и самостоятельного принятия решений учащимися школы</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20"/>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СШИ и «Хранители школьных традиций»</w:t>
            </w:r>
          </w:p>
          <w:p w:rsidR="00FF324B" w:rsidRPr="00FF324B" w:rsidRDefault="00FF324B" w:rsidP="00FF324B">
            <w:pPr>
              <w:numPr>
                <w:ilvl w:val="0"/>
                <w:numId w:val="20"/>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Работа комиссий</w:t>
            </w:r>
          </w:p>
          <w:p w:rsidR="00FF324B" w:rsidRPr="00FF324B" w:rsidRDefault="00FF324B" w:rsidP="00FF324B">
            <w:pPr>
              <w:numPr>
                <w:ilvl w:val="0"/>
                <w:numId w:val="20"/>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Рейды</w:t>
            </w:r>
          </w:p>
          <w:p w:rsidR="00FF324B" w:rsidRPr="00FF324B" w:rsidRDefault="00FF324B" w:rsidP="00FF324B">
            <w:pPr>
              <w:numPr>
                <w:ilvl w:val="0"/>
                <w:numId w:val="20"/>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Подготовка к мероприятиям</w:t>
            </w:r>
          </w:p>
          <w:p w:rsidR="00FF324B" w:rsidRPr="00FF324B" w:rsidRDefault="00FF324B" w:rsidP="00FF324B">
            <w:pPr>
              <w:numPr>
                <w:ilvl w:val="0"/>
                <w:numId w:val="20"/>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Выпуск стенгазеты</w:t>
            </w:r>
          </w:p>
          <w:p w:rsidR="00FF324B" w:rsidRPr="00FF324B" w:rsidRDefault="00FF324B" w:rsidP="00FF324B">
            <w:pPr>
              <w:numPr>
                <w:ilvl w:val="0"/>
                <w:numId w:val="20"/>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xml:space="preserve">Шефская работа с </w:t>
            </w:r>
            <w:proofErr w:type="gramStart"/>
            <w:r w:rsidRPr="00FF324B">
              <w:rPr>
                <w:rFonts w:ascii="Times New Roman" w:eastAsia="Times New Roman" w:hAnsi="Times New Roman" w:cs="Times New Roman"/>
                <w:sz w:val="24"/>
                <w:szCs w:val="24"/>
                <w:lang w:eastAsia="ru-RU"/>
              </w:rPr>
              <w:t>неуспевающими</w:t>
            </w:r>
            <w:proofErr w:type="gramEnd"/>
          </w:p>
        </w:tc>
      </w:tr>
      <w:tr w:rsidR="00FF324B" w:rsidRPr="00FF324B" w:rsidTr="00FF324B">
        <w:trPr>
          <w:tblCellSpacing w:w="0" w:type="dxa"/>
        </w:trPr>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 </w:t>
            </w:r>
            <w:r w:rsidRPr="00FF324B">
              <w:rPr>
                <w:rFonts w:ascii="Times New Roman" w:eastAsia="Times New Roman" w:hAnsi="Times New Roman" w:cs="Times New Roman"/>
                <w:b/>
                <w:bCs/>
                <w:sz w:val="24"/>
                <w:szCs w:val="24"/>
                <w:lang w:eastAsia="ru-RU"/>
              </w:rPr>
              <w:t>Работа с родителями и общественностью</w:t>
            </w:r>
          </w:p>
          <w:p w:rsidR="00FF324B" w:rsidRPr="00FF324B" w:rsidRDefault="00FF324B" w:rsidP="00FF324B">
            <w:pPr>
              <w:spacing w:before="25" w:after="25"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Включение в воспитательный процесс родителей и общественности</w:t>
            </w:r>
          </w:p>
        </w:tc>
        <w:tc>
          <w:tcPr>
            <w:tcW w:w="0" w:type="auto"/>
            <w:tcBorders>
              <w:top w:val="outset" w:sz="6" w:space="0" w:color="BFBFBF"/>
              <w:left w:val="outset" w:sz="6" w:space="0" w:color="BFBFBF"/>
              <w:bottom w:val="outset" w:sz="6" w:space="0" w:color="BFBFBF"/>
              <w:right w:val="outset" w:sz="6" w:space="0" w:color="BFBFBF"/>
            </w:tcBorders>
            <w:vAlign w:val="center"/>
            <w:hideMark/>
          </w:tcPr>
          <w:p w:rsidR="00FF324B" w:rsidRPr="00FF324B" w:rsidRDefault="00FF324B" w:rsidP="00FF324B">
            <w:pPr>
              <w:numPr>
                <w:ilvl w:val="0"/>
                <w:numId w:val="21"/>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Родительские собрания</w:t>
            </w:r>
          </w:p>
          <w:p w:rsidR="00FF324B" w:rsidRPr="00FF324B" w:rsidRDefault="00FF324B" w:rsidP="00FF324B">
            <w:pPr>
              <w:numPr>
                <w:ilvl w:val="0"/>
                <w:numId w:val="21"/>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Индивидуальные консультации</w:t>
            </w:r>
          </w:p>
          <w:p w:rsidR="00FF324B" w:rsidRPr="00FF324B" w:rsidRDefault="00FF324B" w:rsidP="00FF324B">
            <w:pPr>
              <w:numPr>
                <w:ilvl w:val="0"/>
                <w:numId w:val="21"/>
              </w:numPr>
              <w:spacing w:before="100" w:beforeAutospacing="1" w:after="100" w:afterAutospacing="1" w:line="240" w:lineRule="auto"/>
              <w:rPr>
                <w:rFonts w:ascii="Times New Roman" w:eastAsia="Times New Roman" w:hAnsi="Times New Roman" w:cs="Times New Roman"/>
                <w:sz w:val="20"/>
                <w:szCs w:val="20"/>
                <w:lang w:eastAsia="ru-RU"/>
              </w:rPr>
            </w:pPr>
            <w:r w:rsidRPr="00FF324B">
              <w:rPr>
                <w:rFonts w:ascii="Times New Roman" w:eastAsia="Times New Roman" w:hAnsi="Times New Roman" w:cs="Times New Roman"/>
                <w:sz w:val="24"/>
                <w:szCs w:val="24"/>
                <w:lang w:eastAsia="ru-RU"/>
              </w:rPr>
              <w:t>Профилактические беседы</w:t>
            </w:r>
          </w:p>
        </w:tc>
      </w:tr>
    </w:tbl>
    <w:p w:rsidR="00FF324B" w:rsidRPr="00FF324B" w:rsidRDefault="00FF324B" w:rsidP="00FF324B">
      <w:pPr>
        <w:shd w:val="clear" w:color="auto" w:fill="FFFFFF"/>
        <w:spacing w:before="25" w:after="25" w:line="240" w:lineRule="auto"/>
        <w:rPr>
          <w:rFonts w:ascii="Verdana" w:eastAsia="Times New Roman" w:hAnsi="Verdana" w:cs="Times New Roman"/>
          <w:color w:val="000000"/>
          <w:sz w:val="17"/>
          <w:szCs w:val="17"/>
          <w:lang w:eastAsia="ru-RU"/>
        </w:rPr>
      </w:pPr>
      <w:r w:rsidRPr="00FF324B">
        <w:rPr>
          <w:rFonts w:ascii="Verdana" w:eastAsia="Times New Roman" w:hAnsi="Verdana" w:cs="Times New Roman"/>
          <w:color w:val="000000"/>
          <w:sz w:val="17"/>
          <w:szCs w:val="17"/>
          <w:lang w:eastAsia="ru-RU"/>
        </w:rPr>
        <w:t> </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Одним из важнейших направлений деятельности школы является  гражданско-патриотическое и духовно - нравственное воспитание учащихся, которое оказывает существенное влияние на состояние нашего общества. Школа работает по программе патриотического воспитания </w:t>
      </w:r>
      <w:r w:rsidRPr="00FF324B">
        <w:rPr>
          <w:rFonts w:ascii="Times New Roman" w:eastAsia="Times New Roman" w:hAnsi="Times New Roman" w:cs="Times New Roman"/>
          <w:color w:val="000000"/>
          <w:sz w:val="24"/>
          <w:szCs w:val="24"/>
          <w:lang w:eastAsia="ru-RU"/>
        </w:rPr>
        <w:t>«Россия – моё Отечество».</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Формирование нравственных основ для молодого человека в настоящее время является одной из главных задач процесса его восхождения в различные структуры жизни общества, и это интуитивно чувствуют старшеклассники. Поэтому в школе сейчас необходимо уделять первостепенное внимание  нравственному воспитанию, особенно важно это для учащихся 7-9 классов.</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По опросам родителей и  по нашим собственным наблюдениям, количественным и качественным диагностикам можно сделать вывод о том, что наши учащиеся отличаются более высоким уровнем воспитанности и мотивацией к обучению. Учащиеся школы </w:t>
      </w:r>
      <w:r w:rsidRPr="00FF324B">
        <w:rPr>
          <w:rFonts w:ascii="Times New Roman" w:eastAsia="Times New Roman" w:hAnsi="Times New Roman" w:cs="Times New Roman"/>
          <w:color w:val="262626"/>
          <w:sz w:val="24"/>
          <w:szCs w:val="24"/>
          <w:lang w:eastAsia="ru-RU"/>
        </w:rPr>
        <w:lastRenderedPageBreak/>
        <w:t>бережно относятся к школьному  имуществу, наводят порядок в  классах и на пришкольном участке, участвуют в субботниках. </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В школе  проводятся единые тематические классные часы, Дни профилактики курения, алкоголизма, токсикомании и наркомании. Учащиеся  принимают участие в различных конкурсах профилактической направленности.</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Особое внимание   уделяется профилактическим мероприятиям в сфере экстремизма и терроризма:   </w:t>
      </w:r>
    </w:p>
    <w:p w:rsidR="00FF324B" w:rsidRPr="00FF324B" w:rsidRDefault="00FF324B" w:rsidP="00FF324B">
      <w:pPr>
        <w:numPr>
          <w:ilvl w:val="0"/>
          <w:numId w:val="22"/>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i/>
          <w:iCs/>
          <w:color w:val="262626"/>
          <w:sz w:val="24"/>
          <w:szCs w:val="24"/>
          <w:lang w:eastAsia="ru-RU"/>
        </w:rPr>
        <w:t>классные часы с учащимися</w:t>
      </w:r>
      <w:r w:rsidRPr="00FF324B">
        <w:rPr>
          <w:rFonts w:ascii="Times New Roman" w:eastAsia="Times New Roman" w:hAnsi="Times New Roman" w:cs="Times New Roman"/>
          <w:color w:val="262626"/>
          <w:sz w:val="24"/>
          <w:szCs w:val="24"/>
          <w:lang w:eastAsia="ru-RU"/>
        </w:rPr>
        <w:t>: «Давайте дружить народами», «Богатое многообразие мировых культур», «Все мы такие разные, но все мы заслуживаем счастья»;</w:t>
      </w:r>
    </w:p>
    <w:p w:rsidR="00FF324B" w:rsidRPr="00FF324B" w:rsidRDefault="00FF324B" w:rsidP="00FF324B">
      <w:pPr>
        <w:numPr>
          <w:ilvl w:val="0"/>
          <w:numId w:val="22"/>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i/>
          <w:iCs/>
          <w:color w:val="262626"/>
          <w:sz w:val="24"/>
          <w:szCs w:val="24"/>
          <w:lang w:eastAsia="ru-RU"/>
        </w:rPr>
        <w:t>классные родительские собрания</w:t>
      </w:r>
      <w:r w:rsidRPr="00FF324B">
        <w:rPr>
          <w:rFonts w:ascii="Times New Roman" w:eastAsia="Times New Roman" w:hAnsi="Times New Roman" w:cs="Times New Roman"/>
          <w:color w:val="262626"/>
          <w:sz w:val="24"/>
          <w:szCs w:val="24"/>
          <w:lang w:eastAsia="ru-RU"/>
        </w:rPr>
        <w:t>: «Современные тоталитарные экстремистские секты и организации религиозной направленности»;</w:t>
      </w:r>
    </w:p>
    <w:p w:rsidR="00FF324B" w:rsidRPr="00FF324B" w:rsidRDefault="00FF324B" w:rsidP="00FF324B">
      <w:pPr>
        <w:numPr>
          <w:ilvl w:val="0"/>
          <w:numId w:val="22"/>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i/>
          <w:iCs/>
          <w:color w:val="262626"/>
          <w:sz w:val="24"/>
          <w:szCs w:val="24"/>
          <w:lang w:eastAsia="ru-RU"/>
        </w:rPr>
        <w:t>рейдовые  мероприятия с участием педагогов</w:t>
      </w:r>
      <w:r w:rsidRPr="00FF324B">
        <w:rPr>
          <w:rFonts w:ascii="Times New Roman" w:eastAsia="Times New Roman" w:hAnsi="Times New Roman" w:cs="Times New Roman"/>
          <w:color w:val="262626"/>
          <w:sz w:val="24"/>
          <w:szCs w:val="24"/>
          <w:lang w:eastAsia="ru-RU"/>
        </w:rPr>
        <w:t>: «Профилактика и разрешение конфликтов».</w:t>
      </w:r>
    </w:p>
    <w:p w:rsidR="00FF324B" w:rsidRPr="00FF324B" w:rsidRDefault="00FF324B" w:rsidP="00FF324B">
      <w:pPr>
        <w:numPr>
          <w:ilvl w:val="0"/>
          <w:numId w:val="22"/>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proofErr w:type="gramStart"/>
      <w:r w:rsidRPr="00FF324B">
        <w:rPr>
          <w:rFonts w:ascii="Times New Roman" w:eastAsia="Times New Roman" w:hAnsi="Times New Roman" w:cs="Times New Roman"/>
          <w:i/>
          <w:iCs/>
          <w:color w:val="262626"/>
          <w:sz w:val="24"/>
          <w:szCs w:val="24"/>
          <w:lang w:eastAsia="ru-RU"/>
        </w:rPr>
        <w:t>м</w:t>
      </w:r>
      <w:proofErr w:type="gramEnd"/>
      <w:r w:rsidRPr="00FF324B">
        <w:rPr>
          <w:rFonts w:ascii="Times New Roman" w:eastAsia="Times New Roman" w:hAnsi="Times New Roman" w:cs="Times New Roman"/>
          <w:i/>
          <w:iCs/>
          <w:color w:val="262626"/>
          <w:sz w:val="24"/>
          <w:szCs w:val="24"/>
          <w:lang w:eastAsia="ru-RU"/>
        </w:rPr>
        <w:t>ониторинг учащихся. </w:t>
      </w:r>
      <w:hyperlink r:id="rId8" w:history="1">
        <w:r w:rsidRPr="00FF324B">
          <w:rPr>
            <w:rFonts w:ascii="Times New Roman" w:eastAsia="Times New Roman" w:hAnsi="Times New Roman" w:cs="Times New Roman"/>
            <w:b/>
            <w:bCs/>
            <w:color w:val="60879C"/>
            <w:sz w:val="24"/>
            <w:szCs w:val="24"/>
            <w:u w:val="single"/>
            <w:lang w:eastAsia="ru-RU"/>
          </w:rPr>
          <w:t>Социально-психологическое тестирование</w:t>
        </w:r>
      </w:hyperlink>
      <w:r w:rsidRPr="00FF324B">
        <w:rPr>
          <w:rFonts w:ascii="Times New Roman" w:eastAsia="Times New Roman" w:hAnsi="Times New Roman" w:cs="Times New Roman"/>
          <w:i/>
          <w:iCs/>
          <w:color w:val="262626"/>
          <w:sz w:val="24"/>
          <w:szCs w:val="24"/>
          <w:lang w:eastAsia="ru-RU"/>
        </w:rPr>
        <w:t>.</w:t>
      </w:r>
      <w:r w:rsidRPr="00FF324B">
        <w:rPr>
          <w:rFonts w:ascii="Times New Roman" w:eastAsia="Times New Roman" w:hAnsi="Times New Roman" w:cs="Times New Roman"/>
          <w:color w:val="262626"/>
          <w:sz w:val="24"/>
          <w:szCs w:val="24"/>
          <w:lang w:eastAsia="ru-RU"/>
        </w:rPr>
        <w:t> </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Verdana" w:eastAsia="Times New Roman" w:hAnsi="Verdana" w:cs="Times New Roman"/>
          <w:color w:val="000000"/>
          <w:sz w:val="16"/>
          <w:szCs w:val="16"/>
          <w:lang w:eastAsia="ru-RU"/>
        </w:rPr>
        <w:t> </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Уделяется  большое внимание воспитательному потенциалу каждого урока с целью активизации познавательного интереса учащихся, воспитания. В школе традиционно проходят предметные недели, на которых дети раскрывают свой творческий потенциал. Предметные недели охватывают практически всех детей, которые  принимают участие в разнообразных видах игр, интеллектуальных турнирах, олимпиадах  и др.</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Реализация творческих возможностей и способностей учащихся в рамках школы проходит при  проведении традиционных праздников:</w:t>
      </w:r>
    </w:p>
    <w:p w:rsidR="00FF324B" w:rsidRPr="00FF324B" w:rsidRDefault="00FF324B" w:rsidP="00FF324B">
      <w:pPr>
        <w:numPr>
          <w:ilvl w:val="0"/>
          <w:numId w:val="23"/>
        </w:numPr>
        <w:shd w:val="clear" w:color="auto" w:fill="FFFFFF"/>
        <w:spacing w:before="30"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lang w:eastAsia="ru-RU"/>
        </w:rPr>
        <w:t>Праздник 1 сентября</w:t>
      </w:r>
      <w:r w:rsidRPr="00FF324B">
        <w:rPr>
          <w:rFonts w:ascii="Times New Roman" w:eastAsia="Times New Roman" w:hAnsi="Times New Roman" w:cs="Times New Roman"/>
          <w:color w:val="262626"/>
          <w:sz w:val="24"/>
          <w:szCs w:val="24"/>
          <w:lang w:eastAsia="ru-RU"/>
        </w:rPr>
        <w:t> – проходит традиционно во дворе школы, где на торжественной линейке присутствуют учащиеся всех классов, родители, гости. Праздник для первоклассников готовят старшеклассники, в чем выражается шефская помощь, и реализация их творческих способностей.</w:t>
      </w:r>
    </w:p>
    <w:p w:rsidR="00FF324B" w:rsidRPr="00FF324B" w:rsidRDefault="00FF324B" w:rsidP="00FF324B">
      <w:pPr>
        <w:numPr>
          <w:ilvl w:val="0"/>
          <w:numId w:val="23"/>
        </w:numPr>
        <w:shd w:val="clear" w:color="auto" w:fill="FFFFFF"/>
        <w:spacing w:before="30" w:after="0" w:line="240" w:lineRule="auto"/>
        <w:ind w:firstLine="0"/>
        <w:jc w:val="both"/>
        <w:rPr>
          <w:rFonts w:ascii="Verdana" w:eastAsia="Times New Roman" w:hAnsi="Verdana" w:cs="Times New Roman"/>
          <w:color w:val="000000"/>
          <w:sz w:val="16"/>
          <w:szCs w:val="16"/>
          <w:lang w:eastAsia="ru-RU"/>
        </w:rPr>
      </w:pPr>
      <w:proofErr w:type="gramStart"/>
      <w:r w:rsidRPr="00FF324B">
        <w:rPr>
          <w:rFonts w:ascii="Times New Roman" w:eastAsia="Times New Roman" w:hAnsi="Times New Roman" w:cs="Times New Roman"/>
          <w:color w:val="262626"/>
          <w:sz w:val="24"/>
          <w:szCs w:val="24"/>
          <w:lang w:eastAsia="ru-RU"/>
        </w:rPr>
        <w:t>к</w:t>
      </w:r>
      <w:proofErr w:type="gramEnd"/>
      <w:r w:rsidRPr="00FF324B">
        <w:rPr>
          <w:rFonts w:ascii="Times New Roman" w:eastAsia="Times New Roman" w:hAnsi="Times New Roman" w:cs="Times New Roman"/>
          <w:color w:val="262626"/>
          <w:sz w:val="24"/>
          <w:szCs w:val="24"/>
          <w:lang w:eastAsia="ru-RU"/>
        </w:rPr>
        <w:t>онцерт, посвященный</w:t>
      </w:r>
      <w:r w:rsidRPr="00FF324B">
        <w:rPr>
          <w:rFonts w:ascii="Times New Roman" w:eastAsia="Times New Roman" w:hAnsi="Times New Roman" w:cs="Times New Roman"/>
          <w:b/>
          <w:bCs/>
          <w:color w:val="262626"/>
          <w:sz w:val="24"/>
          <w:szCs w:val="24"/>
          <w:lang w:eastAsia="ru-RU"/>
        </w:rPr>
        <w:t> Дню Учителя.</w:t>
      </w:r>
    </w:p>
    <w:p w:rsidR="00FF324B" w:rsidRPr="00FF324B" w:rsidRDefault="00FF324B" w:rsidP="00FF324B">
      <w:pPr>
        <w:numPr>
          <w:ilvl w:val="0"/>
          <w:numId w:val="23"/>
        </w:numPr>
        <w:shd w:val="clear" w:color="auto" w:fill="FFFFFF"/>
        <w:spacing w:before="30"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7"/>
          <w:szCs w:val="27"/>
          <w:lang w:eastAsia="ru-RU"/>
        </w:rPr>
        <w:t>Новогодняя сказка</w:t>
      </w:r>
      <w:r w:rsidRPr="00FF324B">
        <w:rPr>
          <w:rFonts w:ascii="Times New Roman" w:eastAsia="Times New Roman" w:hAnsi="Times New Roman" w:cs="Times New Roman"/>
          <w:color w:val="262626"/>
          <w:sz w:val="27"/>
          <w:szCs w:val="27"/>
          <w:lang w:eastAsia="ru-RU"/>
        </w:rPr>
        <w:t> – это, наверное, самый любимый праздник детей и взрослых</w:t>
      </w:r>
    </w:p>
    <w:p w:rsidR="00FF324B" w:rsidRPr="00FF324B" w:rsidRDefault="00FF324B" w:rsidP="00FF324B">
      <w:pPr>
        <w:numPr>
          <w:ilvl w:val="0"/>
          <w:numId w:val="23"/>
        </w:numPr>
        <w:shd w:val="clear" w:color="auto" w:fill="FFFFFF"/>
        <w:spacing w:before="30"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lang w:eastAsia="ru-RU"/>
        </w:rPr>
        <w:t>День здоровья</w:t>
      </w:r>
      <w:r w:rsidRPr="00FF324B">
        <w:rPr>
          <w:rFonts w:ascii="Times New Roman" w:eastAsia="Times New Roman" w:hAnsi="Times New Roman" w:cs="Times New Roman"/>
          <w:color w:val="262626"/>
          <w:sz w:val="24"/>
          <w:szCs w:val="24"/>
          <w:lang w:eastAsia="ru-RU"/>
        </w:rPr>
        <w:t>. Цель проведения «Дня здоровья» снятие статической и психологической усталости, накопившейся за период учёбы, создание общественного мнения о значении здоровья в жизни современного человека; формирование осознанного отношения к сохранению собственного здоровья, пропаганда здорового образа жизни.</w:t>
      </w:r>
    </w:p>
    <w:p w:rsidR="00FF324B" w:rsidRPr="00FF324B" w:rsidRDefault="00FF324B" w:rsidP="00FF324B">
      <w:pPr>
        <w:numPr>
          <w:ilvl w:val="0"/>
          <w:numId w:val="23"/>
        </w:numPr>
        <w:shd w:val="clear" w:color="auto" w:fill="FFFFFF"/>
        <w:spacing w:before="30"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lang w:eastAsia="ru-RU"/>
        </w:rPr>
        <w:t>Праздник Последнего звонка </w:t>
      </w:r>
      <w:r w:rsidRPr="00FF324B">
        <w:rPr>
          <w:rFonts w:ascii="Times New Roman" w:eastAsia="Times New Roman" w:hAnsi="Times New Roman" w:cs="Times New Roman"/>
          <w:color w:val="262626"/>
          <w:sz w:val="24"/>
          <w:szCs w:val="24"/>
          <w:lang w:eastAsia="ru-RU"/>
        </w:rPr>
        <w:t>- яркое и значимое событие в жизни школы, праздник выпускников, на котором подводятся итоги школьной жизни, награждаются лучшие ученики.</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Традиционными в школе стали мероприятия с участием родителей. Среди мероприятий  необходимо отметить такое, как «           Моя семья», где учащиеся вместе со своими родителями рассказывали о семейных традициях, увлечениях. Такие мероприятия способствуют сплочению семей, укреплению взаимопонимания между родителями, детьми и школой.</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Максимальное привлечение родителей к участию во всех сторонах жизни школы: от управления до организации системы дополнительного образования – требование настоящего времени.</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Для изучения эффективности воспитательной системы используются такие методики</w:t>
      </w:r>
      <w:r w:rsidRPr="00FF324B">
        <w:rPr>
          <w:rFonts w:ascii="Times New Roman" w:eastAsia="Times New Roman" w:hAnsi="Times New Roman" w:cs="Times New Roman"/>
          <w:b/>
          <w:bCs/>
          <w:color w:val="262626"/>
          <w:sz w:val="24"/>
          <w:szCs w:val="24"/>
          <w:lang w:eastAsia="ru-RU"/>
        </w:rPr>
        <w:t>,</w:t>
      </w:r>
      <w:r w:rsidRPr="00FF324B">
        <w:rPr>
          <w:rFonts w:ascii="Times New Roman" w:eastAsia="Times New Roman" w:hAnsi="Times New Roman" w:cs="Times New Roman"/>
          <w:color w:val="262626"/>
          <w:sz w:val="24"/>
          <w:szCs w:val="24"/>
          <w:lang w:eastAsia="ru-RU"/>
        </w:rPr>
        <w:t> как:</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анкетирование;</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lastRenderedPageBreak/>
        <w:t>анкета «Изучение уровня воспитанности учащихся» Н.П. Капустина, М.И. Шиловой; (приложение)</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анкета «Наши отношения»  Л.М. Фридмана</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тест «Размышляем о жизненном опыте» Н.Е. </w:t>
      </w:r>
      <w:proofErr w:type="spellStart"/>
      <w:r w:rsidRPr="00FF324B">
        <w:rPr>
          <w:rFonts w:ascii="Times New Roman" w:eastAsia="Times New Roman" w:hAnsi="Times New Roman" w:cs="Times New Roman"/>
          <w:color w:val="262626"/>
          <w:sz w:val="24"/>
          <w:szCs w:val="24"/>
          <w:lang w:eastAsia="ru-RU"/>
        </w:rPr>
        <w:t>Щурковой</w:t>
      </w:r>
      <w:proofErr w:type="spellEnd"/>
      <w:r w:rsidRPr="00FF324B">
        <w:rPr>
          <w:rFonts w:ascii="Times New Roman" w:eastAsia="Times New Roman" w:hAnsi="Times New Roman" w:cs="Times New Roman"/>
          <w:color w:val="262626"/>
          <w:sz w:val="24"/>
          <w:szCs w:val="24"/>
          <w:lang w:eastAsia="ru-RU"/>
        </w:rPr>
        <w:t>;</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методика «Изучения </w:t>
      </w:r>
      <w:proofErr w:type="spellStart"/>
      <w:r w:rsidRPr="00FF324B">
        <w:rPr>
          <w:rFonts w:ascii="Times New Roman" w:eastAsia="Times New Roman" w:hAnsi="Times New Roman" w:cs="Times New Roman"/>
          <w:color w:val="262626"/>
          <w:sz w:val="24"/>
          <w:szCs w:val="24"/>
          <w:lang w:eastAsia="ru-RU"/>
        </w:rPr>
        <w:t>социализированности</w:t>
      </w:r>
      <w:proofErr w:type="spellEnd"/>
      <w:r w:rsidRPr="00FF324B">
        <w:rPr>
          <w:rFonts w:ascii="Times New Roman" w:eastAsia="Times New Roman" w:hAnsi="Times New Roman" w:cs="Times New Roman"/>
          <w:color w:val="262626"/>
          <w:sz w:val="24"/>
          <w:szCs w:val="24"/>
          <w:lang w:eastAsia="ru-RU"/>
        </w:rPr>
        <w:t xml:space="preserve"> личности учащегося» М.И.Рожкова;</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методика «Определения уровня развития самоуправления в ученическом коллективе» М.И.Рожкова;</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методика «Изучения удовлетворенности учащихся школьной жизнью» А.А.Андреева;</w:t>
      </w:r>
    </w:p>
    <w:p w:rsidR="00FF324B" w:rsidRPr="00FF324B" w:rsidRDefault="00FF324B" w:rsidP="00FF324B">
      <w:pPr>
        <w:numPr>
          <w:ilvl w:val="0"/>
          <w:numId w:val="24"/>
        </w:numPr>
        <w:shd w:val="clear" w:color="auto" w:fill="FFFFFF"/>
        <w:spacing w:before="25" w:after="0" w:line="240" w:lineRule="auto"/>
        <w:ind w:firstLine="0"/>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комплексная методика «Изучения удовлетворенности родителей жизнедеятельностью образовательного учреждения» А.А.Андреева;</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Классный руководитель,  как и  прежде, остаётся одной из ключевых фигур в школе, осуществляющей воспитание и развитие ребёнка. Он изучает и анализирует его индивидуальные особенности, условия жизни, прогнозирует развитие коллектива, помогает учащимся в формировании их личностного самоопределения. Знание личностных особенностей, бытовых условий жизни, отношений в семьях обеспечивает возможность индивидуального подхода к каждому ребёнку и его семье. Воспитательная работа классных руководителей направлена на повышение культурного уровня детей, подготовку их к жизни в условиях рыночных отношений.</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В нашей  школе   классный руководитель организует индивидуальную работу с учащимися, родителями, проводит классные часы, встречи, экскурсии, соответствующие возрасту учащихся, а творческая работа, интересна как для младших, так и для старших учащихся. Проведение общешкольных дел осуществляются в разновозрастных объединениях под руководством старших учеников. В зависимости от характера и сложности проводимых дел классные руководители   участвуют  в работе как консультанты разновозрастного коллектива, как временные руководители подготовительной работы, как равные члены коллектива. Организация разновозрастных объединений </w:t>
      </w:r>
      <w:proofErr w:type="gramStart"/>
      <w:r w:rsidRPr="00FF324B">
        <w:rPr>
          <w:rFonts w:ascii="Times New Roman" w:eastAsia="Times New Roman" w:hAnsi="Times New Roman" w:cs="Times New Roman"/>
          <w:color w:val="262626"/>
          <w:sz w:val="24"/>
          <w:szCs w:val="24"/>
          <w:lang w:eastAsia="ru-RU"/>
        </w:rPr>
        <w:t>представляет большие возможности</w:t>
      </w:r>
      <w:proofErr w:type="gramEnd"/>
      <w:r w:rsidRPr="00FF324B">
        <w:rPr>
          <w:rFonts w:ascii="Times New Roman" w:eastAsia="Times New Roman" w:hAnsi="Times New Roman" w:cs="Times New Roman"/>
          <w:color w:val="262626"/>
          <w:sz w:val="24"/>
          <w:szCs w:val="24"/>
          <w:lang w:eastAsia="ru-RU"/>
        </w:rPr>
        <w:t xml:space="preserve"> для развития самоуправления.</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Verdana" w:eastAsia="Times New Roman" w:hAnsi="Verdana" w:cs="Times New Roman"/>
          <w:color w:val="000000"/>
          <w:sz w:val="16"/>
          <w:szCs w:val="16"/>
          <w:lang w:eastAsia="ru-RU"/>
        </w:rPr>
        <w:t> </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Verdana" w:eastAsia="Times New Roman" w:hAnsi="Verdana" w:cs="Times New Roman"/>
          <w:color w:val="000000"/>
          <w:sz w:val="16"/>
          <w:szCs w:val="16"/>
          <w:lang w:eastAsia="ru-RU"/>
        </w:rPr>
        <w:t> </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i/>
          <w:iCs/>
          <w:color w:val="262626"/>
          <w:sz w:val="24"/>
          <w:szCs w:val="24"/>
          <w:lang w:eastAsia="ru-RU"/>
        </w:rPr>
        <w:t>                            Управление образовательным учреждением как воспитательной системой</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Управление воспитательной системой – это особое управление, оно глубокое и </w:t>
      </w:r>
      <w:proofErr w:type="spellStart"/>
      <w:r w:rsidRPr="00FF324B">
        <w:rPr>
          <w:rFonts w:ascii="Times New Roman" w:eastAsia="Times New Roman" w:hAnsi="Times New Roman" w:cs="Times New Roman"/>
          <w:color w:val="262626"/>
          <w:sz w:val="24"/>
          <w:szCs w:val="24"/>
          <w:lang w:eastAsia="ru-RU"/>
        </w:rPr>
        <w:t>многоаспектное</w:t>
      </w:r>
      <w:proofErr w:type="spellEnd"/>
      <w:r w:rsidRPr="00FF324B">
        <w:rPr>
          <w:rFonts w:ascii="Times New Roman" w:eastAsia="Times New Roman" w:hAnsi="Times New Roman" w:cs="Times New Roman"/>
          <w:color w:val="262626"/>
          <w:sz w:val="24"/>
          <w:szCs w:val="24"/>
          <w:lang w:eastAsia="ru-RU"/>
        </w:rPr>
        <w:t>. Управление осуществляется системой в целом и каждым её компонентом в отдельности с учётом его своеобразия. Управление воспитательной системой школы осуществляется через структурные компоненты: УС школы, классы, кружки, детские общественные организации, методическое объединение классных руководителей, родительские комитеты классов. Основными объектами, на которые направлена управленческая деятельность, являются педагогические кадры, ученический коллектив, внешняя среда и родительская общественность.</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Verdana" w:eastAsia="Times New Roman" w:hAnsi="Verdana" w:cs="Times New Roman"/>
          <w:color w:val="000000"/>
          <w:sz w:val="16"/>
          <w:szCs w:val="16"/>
          <w:lang w:eastAsia="ru-RU"/>
        </w:rPr>
        <w:t> </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u w:val="single"/>
          <w:lang w:eastAsia="ru-RU"/>
        </w:rPr>
        <w:t>Планирование процесса воспитания</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Планирование в школе осуществляется на основе  Концепции воспитательной системы с учётом традиционно сложившихся мероприятий, возможностей школьного коллектива. Вся деятельность планируется   в соответствии с календарными датами и мероприятиями, проводимыми ежегодно в течение длительного периода. Кроме того, учитывается и тематика календарного года, по которому также планируется работа на год с оформлением материала в отчётную папку. Исходя из анализа итогов предшествующего года, определяются воспитательно-образовательные задачи для школы в целом и для каждой класса, требующие особого внимания педагогического коллектива. При этом учитываются опыт и квалификация преподавателей, особенности контингента детей.</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lastRenderedPageBreak/>
        <w:t>План может корректироваться и дополняться в соответствии с мероприятиями, проводимыми в городе.</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Классные руководители составляют план работы с коллективами в соответствии с общешкольным планом, интересами учащихся и возможностями педагога. В план включаются общешкольные мероприятия, традиционные дела класса, классные часы, коллективно-творческие дела. Учащиеся заранее обдумывают, а затем предлагают интересующие темы, дела на четверть. Классный руководитель помогает определить вид деятельности, форму занятий, назначить ответственных, пригласить  гостей и назначить сроки проведения классного мероприятия.</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В связи с намеченными в плане задачами воспитательно-образовательной работы планируются и другие разделы деятельности образовательного учреждения: намечаются содержание и формы методической работы с классными руководителями, тематика педагогических советов, консультаций, пополнение оборудования и др., определяется содержание работы с родителями.</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000000"/>
          <w:sz w:val="27"/>
          <w:szCs w:val="27"/>
          <w:lang w:eastAsia="ru-RU"/>
        </w:rPr>
        <w:t> </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u w:val="single"/>
          <w:lang w:eastAsia="ru-RU"/>
        </w:rPr>
        <w:t>Организация работы педагогических кадров</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Воспитательные функции    призваны выполнять все педагогические работники. В школе налажено взаимодействие классных руководителей, учителей предметников, социально – психологической службы, библиотекаря. Эти связи необходимы при качественной подготовке и проведении мероприятий, выходящих за рамки классного дела, подготовке к конкурсам,   проведении внеклассных  мероприятий.</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Все вопросы, связанные с осуществлением воспитательной работы   выносятся на совещания при заместителе директоре по ВР и МО классных руководителей. На заседания МО выносятся выступления по запланированной теме, которые обсуждаются и по которым даются определённые рекомендации. Помимо выступлений проводится обзор новой методической литературы и достижений педагогической науки, решаются текущие вопросы. На заседании обсуждаются результаты посещения открытых внеклассных мероприятий.</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Методическое объединение классных руководителей координирует методическую и организационную работу классных руководителей.</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Меняется время, становятся иными требования к школе, ученикам и педагогам. Однако значимость роли классного руководителя не снижается. Главное в деятельности классного руководителя - содействие саморазвитию личности, реализация её творческого потенциала, обеспечение активной социальной защиты ребёнка, создание необходимых и достаточных условий для активизации усилий детей по решению собственных проблем.</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Классный руководитель обязан постоянно совершенствовать свои умения, навыки, знания, владеть современными методами воспитания детей. </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000000"/>
          <w:sz w:val="27"/>
          <w:szCs w:val="27"/>
          <w:lang w:eastAsia="ru-RU"/>
        </w:rPr>
        <w:t> </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u w:val="single"/>
          <w:lang w:eastAsia="ru-RU"/>
        </w:rPr>
        <w:t>Поддержка мотивации воспитательной деятельности педагогов</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Мотивация придаёт деятельности человека смысл, побуждает его развитие в определённом направлении. Мотивация призвана повышать качество работы, результативность, улучшать микроклимат в учреждении, а также помогать в достижении профессиональных целей, давать положительную перспективу, подготавливать педагогические кадры для инноваций, повышать самоуважение.    </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Ключевая роль в поддержке и усилении мотивации педагогов принадлежит руководителю учреждения, который,</w:t>
      </w:r>
      <w:r w:rsidRPr="00FF324B">
        <w:rPr>
          <w:rFonts w:ascii="Arial" w:eastAsia="Times New Roman" w:hAnsi="Arial" w:cs="Arial"/>
          <w:color w:val="262626"/>
          <w:sz w:val="24"/>
          <w:szCs w:val="24"/>
          <w:lang w:eastAsia="ru-RU"/>
        </w:rPr>
        <w:t> </w:t>
      </w:r>
      <w:r w:rsidRPr="00FF324B">
        <w:rPr>
          <w:rFonts w:ascii="Times New Roman" w:eastAsia="Times New Roman" w:hAnsi="Times New Roman" w:cs="Times New Roman"/>
          <w:color w:val="262626"/>
          <w:sz w:val="24"/>
          <w:szCs w:val="24"/>
          <w:lang w:eastAsia="ru-RU"/>
        </w:rPr>
        <w:t>учитывая то, что все люди мотивируются разными факторами, определяет соответствующую систему мотивации:</w:t>
      </w:r>
    </w:p>
    <w:p w:rsidR="00FF324B" w:rsidRPr="00FF324B" w:rsidRDefault="00FF324B" w:rsidP="00FF324B">
      <w:pPr>
        <w:shd w:val="clear" w:color="auto" w:fill="FFFFFF"/>
        <w:spacing w:before="30" w:after="30" w:line="240" w:lineRule="auto"/>
        <w:jc w:val="both"/>
        <w:rPr>
          <w:rFonts w:ascii="Verdana" w:eastAsia="Times New Roman" w:hAnsi="Verdana" w:cs="Times New Roman"/>
          <w:color w:val="000000"/>
          <w:sz w:val="16"/>
          <w:szCs w:val="16"/>
          <w:lang w:eastAsia="ru-RU"/>
        </w:rPr>
      </w:pPr>
      <w:r w:rsidRPr="00FF324B">
        <w:rPr>
          <w:rFonts w:ascii="Symbol" w:eastAsia="Times New Roman" w:hAnsi="Symbol" w:cs="Times New Roman"/>
          <w:color w:val="262626"/>
          <w:sz w:val="24"/>
          <w:szCs w:val="24"/>
          <w:lang w:eastAsia="ru-RU"/>
        </w:rPr>
        <w:t></w:t>
      </w:r>
      <w:r w:rsidRPr="00FF324B">
        <w:rPr>
          <w:rFonts w:ascii="Times New Roman" w:eastAsia="Times New Roman" w:hAnsi="Times New Roman" w:cs="Times New Roman"/>
          <w:color w:val="262626"/>
          <w:sz w:val="24"/>
          <w:szCs w:val="24"/>
          <w:lang w:eastAsia="ru-RU"/>
        </w:rPr>
        <w:t>       Удовлетворение материальных потребностей педагогов (заработная плата, возможность приобретения научно-методической, учебной литературы);</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Symbol" w:eastAsia="Times New Roman" w:hAnsi="Symbol" w:cs="Times New Roman"/>
          <w:color w:val="262626"/>
          <w:sz w:val="24"/>
          <w:szCs w:val="24"/>
          <w:lang w:eastAsia="ru-RU"/>
        </w:rPr>
        <w:t></w:t>
      </w:r>
      <w:r w:rsidRPr="00FF324B">
        <w:rPr>
          <w:rFonts w:ascii="Times New Roman" w:eastAsia="Times New Roman" w:hAnsi="Times New Roman" w:cs="Times New Roman"/>
          <w:color w:val="262626"/>
          <w:sz w:val="24"/>
          <w:szCs w:val="24"/>
          <w:lang w:eastAsia="ru-RU"/>
        </w:rPr>
        <w:t>       Поощрений в соответствии с результативностью труда;</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Symbol" w:eastAsia="Times New Roman" w:hAnsi="Symbol" w:cs="Times New Roman"/>
          <w:color w:val="262626"/>
          <w:sz w:val="24"/>
          <w:szCs w:val="24"/>
          <w:lang w:eastAsia="ru-RU"/>
        </w:rPr>
        <w:lastRenderedPageBreak/>
        <w:t></w:t>
      </w:r>
      <w:r w:rsidRPr="00FF324B">
        <w:rPr>
          <w:rFonts w:ascii="Times New Roman" w:eastAsia="Times New Roman" w:hAnsi="Times New Roman" w:cs="Times New Roman"/>
          <w:color w:val="262626"/>
          <w:sz w:val="24"/>
          <w:szCs w:val="24"/>
          <w:lang w:eastAsia="ru-RU"/>
        </w:rPr>
        <w:t>       Применение стимулирующего характера контроля;</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Symbol" w:eastAsia="Times New Roman" w:hAnsi="Symbol" w:cs="Times New Roman"/>
          <w:color w:val="262626"/>
          <w:sz w:val="24"/>
          <w:szCs w:val="24"/>
          <w:lang w:eastAsia="ru-RU"/>
        </w:rPr>
        <w:t></w:t>
      </w:r>
      <w:r w:rsidRPr="00FF324B">
        <w:rPr>
          <w:rFonts w:ascii="Times New Roman" w:eastAsia="Times New Roman" w:hAnsi="Times New Roman" w:cs="Times New Roman"/>
          <w:color w:val="262626"/>
          <w:sz w:val="24"/>
          <w:szCs w:val="24"/>
          <w:lang w:eastAsia="ru-RU"/>
        </w:rPr>
        <w:t>       Осознание своей позиции, значимости в результате обобщения педагогического опыта, проведение открытых внеурочных дел, участие в семинарах, педсоветах.</w:t>
      </w:r>
    </w:p>
    <w:p w:rsidR="00FF324B" w:rsidRPr="00FF324B" w:rsidRDefault="00FF324B" w:rsidP="00FF324B">
      <w:pPr>
        <w:shd w:val="clear" w:color="auto" w:fill="FFFFFF"/>
        <w:spacing w:before="30" w:after="0" w:line="240" w:lineRule="auto"/>
        <w:jc w:val="both"/>
        <w:rPr>
          <w:rFonts w:ascii="Verdana" w:eastAsia="Times New Roman" w:hAnsi="Verdana" w:cs="Times New Roman"/>
          <w:color w:val="000000"/>
          <w:sz w:val="16"/>
          <w:szCs w:val="16"/>
          <w:lang w:eastAsia="ru-RU"/>
        </w:rPr>
      </w:pPr>
      <w:r w:rsidRPr="00FF324B">
        <w:rPr>
          <w:rFonts w:ascii="Symbol" w:eastAsia="Times New Roman" w:hAnsi="Symbol" w:cs="Times New Roman"/>
          <w:color w:val="262626"/>
          <w:sz w:val="24"/>
          <w:szCs w:val="24"/>
          <w:lang w:eastAsia="ru-RU"/>
        </w:rPr>
        <w:t></w:t>
      </w:r>
      <w:r w:rsidRPr="00FF324B">
        <w:rPr>
          <w:rFonts w:ascii="Times New Roman" w:eastAsia="Times New Roman" w:hAnsi="Times New Roman" w:cs="Times New Roman"/>
          <w:color w:val="262626"/>
          <w:sz w:val="24"/>
          <w:szCs w:val="24"/>
          <w:lang w:eastAsia="ru-RU"/>
        </w:rPr>
        <w:t>       Участие в  конкурсе «Учитель года».</w:t>
      </w:r>
    </w:p>
    <w:p w:rsidR="00FF324B" w:rsidRPr="00FF324B" w:rsidRDefault="00FF324B" w:rsidP="00FF324B">
      <w:pPr>
        <w:shd w:val="clear" w:color="auto" w:fill="FFFFFF"/>
        <w:spacing w:before="25"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7"/>
          <w:szCs w:val="27"/>
          <w:lang w:eastAsia="ru-RU"/>
        </w:rPr>
        <w:t>Практика проведения данных мероприятий в  школе активно развивается. Конкурс «Учитель года» с первых лет своего зарождения является инструментом  строгой оценки профессионализма учителя.   </w:t>
      </w:r>
      <w:bookmarkStart w:id="0" w:name="YANDEX_13"/>
      <w:bookmarkEnd w:id="0"/>
      <w:r w:rsidRPr="00FF324B">
        <w:rPr>
          <w:rFonts w:ascii="Times New Roman" w:eastAsia="Times New Roman" w:hAnsi="Times New Roman" w:cs="Times New Roman"/>
          <w:color w:val="262626"/>
          <w:sz w:val="27"/>
          <w:szCs w:val="27"/>
          <w:lang w:eastAsia="ru-RU"/>
        </w:rPr>
        <w:t> Педагоги  нашего коллектива являются участниками, в том числе и победителями конкурса «Учитель года», а так же обладателями гранда мэра города. Целенаправленная работа по подготовке и участию в муниципальных и областных конкурсах позволяет достигать результатов, способствует повышению качества образования в  школе.</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000000"/>
          <w:sz w:val="27"/>
          <w:szCs w:val="27"/>
          <w:lang w:eastAsia="ru-RU"/>
        </w:rPr>
        <w:t> </w:t>
      </w:r>
    </w:p>
    <w:p w:rsidR="00FF324B" w:rsidRPr="00FF324B" w:rsidRDefault="00FF324B" w:rsidP="00FF324B">
      <w:pPr>
        <w:shd w:val="clear" w:color="auto" w:fill="FFFFFF"/>
        <w:spacing w:before="30" w:after="0" w:line="240" w:lineRule="auto"/>
        <w:jc w:val="center"/>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b/>
          <w:bCs/>
          <w:color w:val="262626"/>
          <w:sz w:val="24"/>
          <w:szCs w:val="24"/>
          <w:u w:val="single"/>
          <w:lang w:eastAsia="ru-RU"/>
        </w:rPr>
        <w:t>Контроль процесса воспитания</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Контроль в школе – это система наблюдения и проверки соответствия </w:t>
      </w:r>
      <w:proofErr w:type="spellStart"/>
      <w:r w:rsidRPr="00FF324B">
        <w:rPr>
          <w:rFonts w:ascii="Times New Roman" w:eastAsia="Times New Roman" w:hAnsi="Times New Roman" w:cs="Times New Roman"/>
          <w:color w:val="262626"/>
          <w:sz w:val="24"/>
          <w:szCs w:val="24"/>
          <w:lang w:eastAsia="ru-RU"/>
        </w:rPr>
        <w:t>воспитательно</w:t>
      </w:r>
      <w:proofErr w:type="spellEnd"/>
      <w:r w:rsidRPr="00FF324B">
        <w:rPr>
          <w:rFonts w:ascii="Times New Roman" w:eastAsia="Times New Roman" w:hAnsi="Times New Roman" w:cs="Times New Roman"/>
          <w:color w:val="262626"/>
          <w:sz w:val="24"/>
          <w:szCs w:val="24"/>
          <w:lang w:eastAsia="ru-RU"/>
        </w:rPr>
        <w:t xml:space="preserve"> - образовательного процесса целям и задачам образовательной программы, Устава школы и Программы развития школы.</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Сбор информации о состоянии воспитательно-образовательного процесса происходит в ходе тематического контроля, который </w:t>
      </w:r>
      <w:r w:rsidRPr="00FF324B">
        <w:rPr>
          <w:rFonts w:ascii="Times New Roman" w:eastAsia="Times New Roman" w:hAnsi="Times New Roman" w:cs="Times New Roman"/>
          <w:color w:val="262626"/>
          <w:spacing w:val="-1"/>
          <w:sz w:val="24"/>
          <w:szCs w:val="24"/>
          <w:lang w:eastAsia="ru-RU"/>
        </w:rPr>
        <w:t>направлен на глубокое изучение тех или иных </w:t>
      </w:r>
      <w:r w:rsidRPr="00FF324B">
        <w:rPr>
          <w:rFonts w:ascii="Times New Roman" w:eastAsia="Times New Roman" w:hAnsi="Times New Roman" w:cs="Times New Roman"/>
          <w:color w:val="262626"/>
          <w:sz w:val="24"/>
          <w:szCs w:val="24"/>
          <w:lang w:eastAsia="ru-RU"/>
        </w:rPr>
        <w:t>наиболее значимых сторон воспитательного процесса и выработку ре</w:t>
      </w:r>
      <w:r w:rsidRPr="00FF324B">
        <w:rPr>
          <w:rFonts w:ascii="Times New Roman" w:eastAsia="Times New Roman" w:hAnsi="Times New Roman" w:cs="Times New Roman"/>
          <w:color w:val="262626"/>
          <w:spacing w:val="-1"/>
          <w:sz w:val="24"/>
          <w:szCs w:val="24"/>
          <w:lang w:eastAsia="ru-RU"/>
        </w:rPr>
        <w:t>комендаций. Он позволяет руководителю глубоко проникнуть в суть </w:t>
      </w:r>
      <w:r w:rsidRPr="00FF324B">
        <w:rPr>
          <w:rFonts w:ascii="Times New Roman" w:eastAsia="Times New Roman" w:hAnsi="Times New Roman" w:cs="Times New Roman"/>
          <w:color w:val="262626"/>
          <w:sz w:val="24"/>
          <w:szCs w:val="24"/>
          <w:lang w:eastAsia="ru-RU"/>
        </w:rPr>
        <w:t>тех или иных сторон воспитательного  процесса, изучить его, объек</w:t>
      </w:r>
      <w:r w:rsidRPr="00FF324B">
        <w:rPr>
          <w:rFonts w:ascii="Times New Roman" w:eastAsia="Times New Roman" w:hAnsi="Times New Roman" w:cs="Times New Roman"/>
          <w:color w:val="262626"/>
          <w:sz w:val="24"/>
          <w:szCs w:val="24"/>
          <w:lang w:eastAsia="ru-RU"/>
        </w:rPr>
        <w:softHyphen/>
      </w:r>
      <w:r w:rsidRPr="00FF324B">
        <w:rPr>
          <w:rFonts w:ascii="Times New Roman" w:eastAsia="Times New Roman" w:hAnsi="Times New Roman" w:cs="Times New Roman"/>
          <w:color w:val="262626"/>
          <w:spacing w:val="-1"/>
          <w:sz w:val="24"/>
          <w:szCs w:val="24"/>
          <w:lang w:eastAsia="ru-RU"/>
        </w:rPr>
        <w:t>тивно оценить. </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 xml:space="preserve">В начале учебного года составляется план – график </w:t>
      </w:r>
      <w:proofErr w:type="spellStart"/>
      <w:r w:rsidRPr="00FF324B">
        <w:rPr>
          <w:rFonts w:ascii="Times New Roman" w:eastAsia="Times New Roman" w:hAnsi="Times New Roman" w:cs="Times New Roman"/>
          <w:color w:val="262626"/>
          <w:sz w:val="24"/>
          <w:szCs w:val="24"/>
          <w:lang w:eastAsia="ru-RU"/>
        </w:rPr>
        <w:t>внутришкольного</w:t>
      </w:r>
      <w:proofErr w:type="spellEnd"/>
      <w:r w:rsidRPr="00FF324B">
        <w:rPr>
          <w:rFonts w:ascii="Times New Roman" w:eastAsia="Times New Roman" w:hAnsi="Times New Roman" w:cs="Times New Roman"/>
          <w:color w:val="262626"/>
          <w:sz w:val="24"/>
          <w:szCs w:val="24"/>
          <w:lang w:eastAsia="ru-RU"/>
        </w:rPr>
        <w:t xml:space="preserve"> контроля, который охватывает всех участников воспитательного процесса, в котором указывается объект контроля, тема контроля и цель. Составные части </w:t>
      </w:r>
      <w:proofErr w:type="spellStart"/>
      <w:r w:rsidRPr="00FF324B">
        <w:rPr>
          <w:rFonts w:ascii="Times New Roman" w:eastAsia="Times New Roman" w:hAnsi="Times New Roman" w:cs="Times New Roman"/>
          <w:color w:val="262626"/>
          <w:sz w:val="24"/>
          <w:szCs w:val="24"/>
          <w:lang w:eastAsia="ru-RU"/>
        </w:rPr>
        <w:t>внутришкольного</w:t>
      </w:r>
      <w:proofErr w:type="spellEnd"/>
      <w:r w:rsidRPr="00FF324B">
        <w:rPr>
          <w:rFonts w:ascii="Times New Roman" w:eastAsia="Times New Roman" w:hAnsi="Times New Roman" w:cs="Times New Roman"/>
          <w:color w:val="262626"/>
          <w:sz w:val="24"/>
          <w:szCs w:val="24"/>
          <w:lang w:eastAsia="ru-RU"/>
        </w:rPr>
        <w:t xml:space="preserve"> контроля – анализ воспитательного процесса и планирование.</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В течение года один раз  проверяются планы классных руководителей. На педсовете в августе подводятся итоги воспитательной работы за год в школе и на педсоветах по результатам каждой учебной четверти классные руководители делают анализ в каждом классе. Регулярно проверяется качество проведения классных часов, классных мероприятий путём их посещения. Итоги обсуждаются на МО классных руководителей,  совещании при директоре.</w:t>
      </w:r>
    </w:p>
    <w:p w:rsidR="00FF324B" w:rsidRPr="00FF324B" w:rsidRDefault="00FF324B" w:rsidP="00FF324B">
      <w:pPr>
        <w:shd w:val="clear" w:color="auto" w:fill="FFFFFF"/>
        <w:spacing w:before="30" w:after="3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4"/>
          <w:szCs w:val="24"/>
          <w:lang w:eastAsia="ru-RU"/>
        </w:rPr>
        <w:t>Наша концепция воспитания  предполагает создание условий для развития личности ребёнка, т. е. создание системы отношений, помогающих ребёнку на каждом возрастном этапе успешно решать задачи в основных сферах своей жизнедеятельности.</w:t>
      </w:r>
    </w:p>
    <w:p w:rsidR="00FF324B" w:rsidRPr="00FF324B" w:rsidRDefault="00FF324B" w:rsidP="00FF324B">
      <w:pPr>
        <w:shd w:val="clear" w:color="auto" w:fill="FFFFFF"/>
        <w:spacing w:before="30" w:after="0" w:line="240" w:lineRule="auto"/>
        <w:ind w:firstLine="708"/>
        <w:jc w:val="both"/>
        <w:rPr>
          <w:rFonts w:ascii="Verdana" w:eastAsia="Times New Roman" w:hAnsi="Verdana" w:cs="Times New Roman"/>
          <w:color w:val="000000"/>
          <w:sz w:val="16"/>
          <w:szCs w:val="16"/>
          <w:lang w:eastAsia="ru-RU"/>
        </w:rPr>
      </w:pPr>
      <w:r w:rsidRPr="00FF324B">
        <w:rPr>
          <w:rFonts w:ascii="Times New Roman" w:eastAsia="Times New Roman" w:hAnsi="Times New Roman" w:cs="Times New Roman"/>
          <w:color w:val="262626"/>
          <w:sz w:val="27"/>
          <w:szCs w:val="27"/>
          <w:lang w:eastAsia="ru-RU"/>
        </w:rPr>
        <w:t>Таким образом, наша школа – общеобразовательное учреждение, направляющее свою деятельность  на формирование образованной, трудолюбивой и самостоятельной личности, способной  жить и работать в современных условиях.</w:t>
      </w:r>
    </w:p>
    <w:p w:rsidR="008A7347" w:rsidRDefault="008A7347"/>
    <w:sectPr w:rsidR="008A7347" w:rsidSect="008A73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A2834"/>
    <w:multiLevelType w:val="multilevel"/>
    <w:tmpl w:val="4082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F53D3"/>
    <w:multiLevelType w:val="multilevel"/>
    <w:tmpl w:val="10A8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532D6"/>
    <w:multiLevelType w:val="multilevel"/>
    <w:tmpl w:val="D2B8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42545"/>
    <w:multiLevelType w:val="multilevel"/>
    <w:tmpl w:val="1A2C5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A342C"/>
    <w:multiLevelType w:val="multilevel"/>
    <w:tmpl w:val="94EA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93172"/>
    <w:multiLevelType w:val="multilevel"/>
    <w:tmpl w:val="5CF8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3375D5"/>
    <w:multiLevelType w:val="multilevel"/>
    <w:tmpl w:val="7648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CE66B6"/>
    <w:multiLevelType w:val="multilevel"/>
    <w:tmpl w:val="5F44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70012F"/>
    <w:multiLevelType w:val="multilevel"/>
    <w:tmpl w:val="49A2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B25AF8"/>
    <w:multiLevelType w:val="multilevel"/>
    <w:tmpl w:val="321A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486E71"/>
    <w:multiLevelType w:val="multilevel"/>
    <w:tmpl w:val="6DE8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601B9F"/>
    <w:multiLevelType w:val="multilevel"/>
    <w:tmpl w:val="9C4C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1C0AC1"/>
    <w:multiLevelType w:val="multilevel"/>
    <w:tmpl w:val="76E8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621EC1"/>
    <w:multiLevelType w:val="multilevel"/>
    <w:tmpl w:val="2F70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E3131E"/>
    <w:multiLevelType w:val="multilevel"/>
    <w:tmpl w:val="3404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1F641E"/>
    <w:multiLevelType w:val="multilevel"/>
    <w:tmpl w:val="4FB2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AB613C"/>
    <w:multiLevelType w:val="multilevel"/>
    <w:tmpl w:val="2CB8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FD032F"/>
    <w:multiLevelType w:val="multilevel"/>
    <w:tmpl w:val="AA54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C527A2"/>
    <w:multiLevelType w:val="multilevel"/>
    <w:tmpl w:val="54EA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0B0176"/>
    <w:multiLevelType w:val="multilevel"/>
    <w:tmpl w:val="96C4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B90939"/>
    <w:multiLevelType w:val="multilevel"/>
    <w:tmpl w:val="08D2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7A09BC"/>
    <w:multiLevelType w:val="multilevel"/>
    <w:tmpl w:val="311A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1303EA"/>
    <w:multiLevelType w:val="multilevel"/>
    <w:tmpl w:val="8D6C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F3613D"/>
    <w:multiLevelType w:val="multilevel"/>
    <w:tmpl w:val="4E92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17"/>
  </w:num>
  <w:num w:numId="4">
    <w:abstractNumId w:val="16"/>
  </w:num>
  <w:num w:numId="5">
    <w:abstractNumId w:val="9"/>
  </w:num>
  <w:num w:numId="6">
    <w:abstractNumId w:val="15"/>
  </w:num>
  <w:num w:numId="7">
    <w:abstractNumId w:val="7"/>
  </w:num>
  <w:num w:numId="8">
    <w:abstractNumId w:val="0"/>
  </w:num>
  <w:num w:numId="9">
    <w:abstractNumId w:val="23"/>
  </w:num>
  <w:num w:numId="10">
    <w:abstractNumId w:val="20"/>
  </w:num>
  <w:num w:numId="11">
    <w:abstractNumId w:val="11"/>
  </w:num>
  <w:num w:numId="12">
    <w:abstractNumId w:val="3"/>
  </w:num>
  <w:num w:numId="13">
    <w:abstractNumId w:val="13"/>
  </w:num>
  <w:num w:numId="14">
    <w:abstractNumId w:val="5"/>
  </w:num>
  <w:num w:numId="15">
    <w:abstractNumId w:val="1"/>
  </w:num>
  <w:num w:numId="16">
    <w:abstractNumId w:val="21"/>
  </w:num>
  <w:num w:numId="17">
    <w:abstractNumId w:val="22"/>
  </w:num>
  <w:num w:numId="18">
    <w:abstractNumId w:val="12"/>
  </w:num>
  <w:num w:numId="19">
    <w:abstractNumId w:val="2"/>
  </w:num>
  <w:num w:numId="20">
    <w:abstractNumId w:val="10"/>
  </w:num>
  <w:num w:numId="21">
    <w:abstractNumId w:val="4"/>
  </w:num>
  <w:num w:numId="22">
    <w:abstractNumId w:val="19"/>
  </w:num>
  <w:num w:numId="23">
    <w:abstractNumId w:val="8"/>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F324B"/>
    <w:rsid w:val="008A7347"/>
    <w:rsid w:val="00FF3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3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3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324B"/>
    <w:rPr>
      <w:b/>
      <w:bCs/>
    </w:rPr>
  </w:style>
  <w:style w:type="character" w:styleId="a5">
    <w:name w:val="Emphasis"/>
    <w:basedOn w:val="a0"/>
    <w:uiPriority w:val="20"/>
    <w:qFormat/>
    <w:rsid w:val="00FF324B"/>
    <w:rPr>
      <w:i/>
      <w:iCs/>
    </w:rPr>
  </w:style>
  <w:style w:type="character" w:styleId="a6">
    <w:name w:val="Hyperlink"/>
    <w:basedOn w:val="a0"/>
    <w:uiPriority w:val="99"/>
    <w:semiHidden/>
    <w:unhideWhenUsed/>
    <w:rsid w:val="00FF324B"/>
    <w:rPr>
      <w:color w:val="0000FF"/>
      <w:u w:val="single"/>
    </w:rPr>
  </w:style>
  <w:style w:type="character" w:customStyle="1" w:styleId="apple-converted-space">
    <w:name w:val="apple-converted-space"/>
    <w:basedOn w:val="a0"/>
    <w:rsid w:val="00FF324B"/>
  </w:style>
  <w:style w:type="paragraph" w:styleId="a7">
    <w:name w:val="Balloon Text"/>
    <w:basedOn w:val="a"/>
    <w:link w:val="a8"/>
    <w:uiPriority w:val="99"/>
    <w:semiHidden/>
    <w:unhideWhenUsed/>
    <w:rsid w:val="00FF3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F3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3565024">
      <w:bodyDiv w:val="1"/>
      <w:marLeft w:val="0"/>
      <w:marRight w:val="0"/>
      <w:marTop w:val="0"/>
      <w:marBottom w:val="0"/>
      <w:divBdr>
        <w:top w:val="none" w:sz="0" w:space="0" w:color="auto"/>
        <w:left w:val="none" w:sz="0" w:space="0" w:color="auto"/>
        <w:bottom w:val="none" w:sz="0" w:space="0" w:color="auto"/>
        <w:right w:val="none" w:sz="0" w:space="0" w:color="auto"/>
      </w:divBdr>
      <w:divsChild>
        <w:div w:id="598219800">
          <w:blockQuote w:val="1"/>
          <w:marLeft w:val="720"/>
          <w:marRight w:val="0"/>
          <w:marTop w:val="100"/>
          <w:marBottom w:val="100"/>
          <w:divBdr>
            <w:top w:val="none" w:sz="0" w:space="0" w:color="auto"/>
            <w:left w:val="none" w:sz="0" w:space="0" w:color="auto"/>
            <w:bottom w:val="none" w:sz="0" w:space="0" w:color="auto"/>
            <w:right w:val="none" w:sz="0" w:space="0" w:color="auto"/>
          </w:divBdr>
        </w:div>
        <w:div w:id="16305548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yIXskj6O5RzQgYl_9TmoFBQvoq5FCJDFDkI9Pm6NIQ8/viewform?c=0&amp;w=1" TargetMode="External"/><Relationship Id="rId3" Type="http://schemas.openxmlformats.org/officeDocument/2006/relationships/settings" Target="settings.xml"/><Relationship Id="rId7" Type="http://schemas.openxmlformats.org/officeDocument/2006/relationships/hyperlink" Target="http://30ahtub-g1.edusite.ru/DswMedia/material-notexnobes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s.dnevnik.ru/school.aspx?school=2226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5418</Words>
  <Characters>30888</Characters>
  <Application>Microsoft Office Word</Application>
  <DocSecurity>0</DocSecurity>
  <Lines>257</Lines>
  <Paragraphs>72</Paragraphs>
  <ScaleCrop>false</ScaleCrop>
  <Company>HOME</Company>
  <LinksUpToDate>false</LinksUpToDate>
  <CharactersWithSpaces>36234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2018-03-04T11:29:00Z</dcterms:created>
  <dcterms:modified xsi:type="dcterms:W3CDTF">2018-03-04T11:37:00Z</dcterms:modified>
</cp:coreProperties>
</file>